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DF" w:rsidRPr="008B2CDB" w:rsidRDefault="00CA76DF" w:rsidP="00CA76DF">
      <w:pPr>
        <w:rPr>
          <w:sz w:val="20"/>
          <w:szCs w:val="20"/>
        </w:rPr>
      </w:pPr>
      <w:r w:rsidRPr="008B2CDB">
        <w:rPr>
          <w:sz w:val="20"/>
          <w:szCs w:val="20"/>
        </w:rPr>
        <w:t>Dear Editor,</w:t>
      </w:r>
    </w:p>
    <w:p w:rsidR="00CA76DF" w:rsidRPr="008B2CDB" w:rsidRDefault="00CA76DF" w:rsidP="00CA76DF">
      <w:pPr>
        <w:rPr>
          <w:sz w:val="20"/>
          <w:szCs w:val="20"/>
        </w:rPr>
      </w:pPr>
    </w:p>
    <w:p w:rsidR="00CA76DF" w:rsidRPr="008B2CDB" w:rsidRDefault="00CA76DF" w:rsidP="002440D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2CDB">
        <w:rPr>
          <w:sz w:val="20"/>
          <w:szCs w:val="20"/>
        </w:rPr>
        <w:t>We would like to submit the manuscript entitled: “</w:t>
      </w:r>
      <w:r w:rsidR="0074549B" w:rsidRPr="0074549B">
        <w:rPr>
          <w:sz w:val="20"/>
          <w:szCs w:val="20"/>
          <w:lang w:val="en-GB"/>
        </w:rPr>
        <w:t>Optimization of Technetium 99m Radiotracer Parameters for Flow Meter Calibration in Chemical Industry</w:t>
      </w:r>
      <w:r w:rsidRPr="008B2CDB">
        <w:rPr>
          <w:sz w:val="20"/>
          <w:szCs w:val="20"/>
        </w:rPr>
        <w:t xml:space="preserve">” by </w:t>
      </w:r>
      <w:r w:rsidR="002440DF">
        <w:rPr>
          <w:sz w:val="20"/>
          <w:szCs w:val="20"/>
        </w:rPr>
        <w:t xml:space="preserve">Miroslav M. </w:t>
      </w:r>
      <w:proofErr w:type="spellStart"/>
      <w:r w:rsidR="002440DF">
        <w:rPr>
          <w:sz w:val="20"/>
          <w:szCs w:val="20"/>
        </w:rPr>
        <w:t>Pavlović</w:t>
      </w:r>
      <w:proofErr w:type="spellEnd"/>
      <w:r w:rsidR="002440DF" w:rsidRPr="002440DF">
        <w:rPr>
          <w:sz w:val="20"/>
          <w:szCs w:val="20"/>
        </w:rPr>
        <w:t xml:space="preserve">, </w:t>
      </w:r>
      <w:proofErr w:type="spellStart"/>
      <w:r w:rsidR="002440DF" w:rsidRPr="002440DF">
        <w:rPr>
          <w:sz w:val="20"/>
          <w:szCs w:val="20"/>
        </w:rPr>
        <w:t>Marijana</w:t>
      </w:r>
      <w:proofErr w:type="spellEnd"/>
      <w:r w:rsidR="002440DF" w:rsidRPr="002440DF">
        <w:rPr>
          <w:sz w:val="20"/>
          <w:szCs w:val="20"/>
        </w:rPr>
        <w:t xml:space="preserve"> R. </w:t>
      </w:r>
      <w:proofErr w:type="spellStart"/>
      <w:r w:rsidR="002440DF" w:rsidRPr="002440DF">
        <w:rPr>
          <w:sz w:val="20"/>
          <w:szCs w:val="20"/>
        </w:rPr>
        <w:t>Pant</w:t>
      </w:r>
      <w:r w:rsidR="002440DF">
        <w:rPr>
          <w:sz w:val="20"/>
          <w:szCs w:val="20"/>
        </w:rPr>
        <w:t>ović</w:t>
      </w:r>
      <w:proofErr w:type="spellEnd"/>
      <w:r w:rsidR="002440DF">
        <w:rPr>
          <w:sz w:val="20"/>
          <w:szCs w:val="20"/>
        </w:rPr>
        <w:t xml:space="preserve"> </w:t>
      </w:r>
      <w:proofErr w:type="spellStart"/>
      <w:r w:rsidR="002440DF">
        <w:rPr>
          <w:sz w:val="20"/>
          <w:szCs w:val="20"/>
        </w:rPr>
        <w:t>Pavlović</w:t>
      </w:r>
      <w:proofErr w:type="spellEnd"/>
      <w:r w:rsidR="002440DF">
        <w:rPr>
          <w:sz w:val="20"/>
          <w:szCs w:val="20"/>
        </w:rPr>
        <w:t xml:space="preserve">, Pavel </w:t>
      </w:r>
      <w:proofErr w:type="spellStart"/>
      <w:r w:rsidR="002440DF">
        <w:rPr>
          <w:sz w:val="20"/>
          <w:szCs w:val="20"/>
        </w:rPr>
        <w:t>Bartl</w:t>
      </w:r>
      <w:proofErr w:type="spellEnd"/>
      <w:r w:rsidR="002440DF" w:rsidRPr="002440DF">
        <w:rPr>
          <w:sz w:val="20"/>
          <w:szCs w:val="20"/>
        </w:rPr>
        <w:t xml:space="preserve">, </w:t>
      </w:r>
      <w:proofErr w:type="spellStart"/>
      <w:r w:rsidR="002440DF" w:rsidRPr="002440DF">
        <w:rPr>
          <w:sz w:val="20"/>
          <w:szCs w:val="20"/>
        </w:rPr>
        <w:t>Jas</w:t>
      </w:r>
      <w:r w:rsidR="002440DF">
        <w:rPr>
          <w:sz w:val="20"/>
          <w:szCs w:val="20"/>
        </w:rPr>
        <w:t>mina</w:t>
      </w:r>
      <w:proofErr w:type="spellEnd"/>
      <w:r w:rsidR="002440DF">
        <w:rPr>
          <w:sz w:val="20"/>
          <w:szCs w:val="20"/>
        </w:rPr>
        <w:t xml:space="preserve"> </w:t>
      </w:r>
      <w:proofErr w:type="spellStart"/>
      <w:r w:rsidR="002440DF">
        <w:rPr>
          <w:sz w:val="20"/>
          <w:szCs w:val="20"/>
        </w:rPr>
        <w:t>Stevanović</w:t>
      </w:r>
      <w:proofErr w:type="spellEnd"/>
      <w:r w:rsidR="002440DF">
        <w:rPr>
          <w:sz w:val="20"/>
          <w:szCs w:val="20"/>
        </w:rPr>
        <w:t xml:space="preserve"> and </w:t>
      </w:r>
      <w:proofErr w:type="spellStart"/>
      <w:r w:rsidR="002440DF">
        <w:rPr>
          <w:sz w:val="20"/>
          <w:szCs w:val="20"/>
        </w:rPr>
        <w:t>Bojan</w:t>
      </w:r>
      <w:proofErr w:type="spellEnd"/>
      <w:r w:rsidR="002440DF">
        <w:rPr>
          <w:sz w:val="20"/>
          <w:szCs w:val="20"/>
        </w:rPr>
        <w:t xml:space="preserve"> </w:t>
      </w:r>
      <w:proofErr w:type="spellStart"/>
      <w:r w:rsidR="002440DF">
        <w:rPr>
          <w:sz w:val="20"/>
          <w:szCs w:val="20"/>
        </w:rPr>
        <w:t>Radak</w:t>
      </w:r>
      <w:proofErr w:type="spellEnd"/>
      <w:r w:rsidR="008B2CDB">
        <w:rPr>
          <w:sz w:val="20"/>
          <w:szCs w:val="20"/>
        </w:rPr>
        <w:t xml:space="preserve"> </w:t>
      </w:r>
      <w:r w:rsidRPr="008B2CDB">
        <w:rPr>
          <w:sz w:val="20"/>
          <w:szCs w:val="20"/>
        </w:rPr>
        <w:t xml:space="preserve">for </w:t>
      </w:r>
      <w:r w:rsidRPr="002440DF">
        <w:rPr>
          <w:sz w:val="20"/>
          <w:szCs w:val="20"/>
        </w:rPr>
        <w:t xml:space="preserve">publication in </w:t>
      </w:r>
      <w:proofErr w:type="spellStart"/>
      <w:r w:rsidR="0074549B">
        <w:rPr>
          <w:i/>
          <w:sz w:val="20"/>
          <w:szCs w:val="20"/>
        </w:rPr>
        <w:t>Hemijska</w:t>
      </w:r>
      <w:proofErr w:type="spellEnd"/>
      <w:r w:rsidR="0074549B">
        <w:rPr>
          <w:i/>
          <w:sz w:val="20"/>
          <w:szCs w:val="20"/>
        </w:rPr>
        <w:t xml:space="preserve"> </w:t>
      </w:r>
      <w:proofErr w:type="spellStart"/>
      <w:r w:rsidR="0074549B">
        <w:rPr>
          <w:i/>
          <w:sz w:val="20"/>
          <w:szCs w:val="20"/>
        </w:rPr>
        <w:t>Industrija</w:t>
      </w:r>
      <w:proofErr w:type="spellEnd"/>
      <w:r w:rsidR="004D728B" w:rsidRPr="004D728B">
        <w:rPr>
          <w:i/>
          <w:sz w:val="20"/>
          <w:szCs w:val="20"/>
        </w:rPr>
        <w:t xml:space="preserve"> </w:t>
      </w:r>
      <w:r w:rsidRPr="008B2CDB">
        <w:rPr>
          <w:sz w:val="20"/>
          <w:szCs w:val="20"/>
        </w:rPr>
        <w:t>as the original research paper.</w:t>
      </w:r>
      <w:r w:rsidR="002924B9" w:rsidRPr="008B2CDB">
        <w:rPr>
          <w:sz w:val="20"/>
          <w:szCs w:val="20"/>
        </w:rPr>
        <w:t xml:space="preserve"> </w:t>
      </w:r>
      <w:r w:rsidR="002440DF">
        <w:rPr>
          <w:sz w:val="20"/>
          <w:szCs w:val="20"/>
        </w:rPr>
        <w:t>T</w:t>
      </w:r>
      <w:r w:rsidR="002440DF" w:rsidRPr="002440DF">
        <w:rPr>
          <w:sz w:val="20"/>
          <w:szCs w:val="20"/>
        </w:rPr>
        <w:t>he application of radiotracer method for RTD measurement in flow meter calibration is described.</w:t>
      </w:r>
      <w:r w:rsidR="002440DF">
        <w:rPr>
          <w:sz w:val="20"/>
          <w:szCs w:val="20"/>
        </w:rPr>
        <w:t xml:space="preserve"> </w:t>
      </w:r>
      <w:r w:rsidR="002440DF" w:rsidRPr="002440DF">
        <w:rPr>
          <w:sz w:val="20"/>
          <w:szCs w:val="20"/>
        </w:rPr>
        <w:t>Data evaluation was done using plug flow with axial dispersion model</w:t>
      </w:r>
      <w:r w:rsidR="002440DF">
        <w:rPr>
          <w:sz w:val="20"/>
          <w:szCs w:val="20"/>
        </w:rPr>
        <w:t xml:space="preserve"> and i</w:t>
      </w:r>
      <w:r w:rsidR="002440DF" w:rsidRPr="002440DF">
        <w:rPr>
          <w:sz w:val="20"/>
          <w:szCs w:val="20"/>
        </w:rPr>
        <w:t xml:space="preserve">njection volume optimization and data processing without RTD software </w:t>
      </w:r>
      <w:r w:rsidR="002440DF">
        <w:rPr>
          <w:sz w:val="20"/>
          <w:szCs w:val="20"/>
        </w:rPr>
        <w:t xml:space="preserve">are </w:t>
      </w:r>
      <w:r w:rsidR="002440DF" w:rsidRPr="002440DF">
        <w:rPr>
          <w:sz w:val="20"/>
          <w:szCs w:val="20"/>
        </w:rPr>
        <w:t>provided</w:t>
      </w:r>
      <w:r w:rsidR="002440DF">
        <w:rPr>
          <w:sz w:val="20"/>
          <w:szCs w:val="20"/>
        </w:rPr>
        <w:t>.</w:t>
      </w:r>
      <w:r w:rsidR="004D6720">
        <w:rPr>
          <w:sz w:val="20"/>
          <w:szCs w:val="20"/>
        </w:rPr>
        <w:t xml:space="preserve"> After literature lookup, we can say that f</w:t>
      </w:r>
      <w:bookmarkStart w:id="0" w:name="_GoBack"/>
      <w:bookmarkEnd w:id="0"/>
      <w:r w:rsidR="004D6720" w:rsidRPr="004D6720">
        <w:rPr>
          <w:sz w:val="20"/>
          <w:szCs w:val="20"/>
        </w:rPr>
        <w:t>or the first time the variation of standard deviation of calculated flow rate with injection volume and activity of radiotracer was determined.</w:t>
      </w:r>
    </w:p>
    <w:p w:rsidR="00937A74" w:rsidRPr="008B2CDB" w:rsidRDefault="00937A74" w:rsidP="00937A74">
      <w:pPr>
        <w:autoSpaceDE w:val="0"/>
        <w:autoSpaceDN w:val="0"/>
        <w:adjustRightInd w:val="0"/>
        <w:jc w:val="both"/>
        <w:rPr>
          <w:sz w:val="20"/>
          <w:szCs w:val="20"/>
          <w:lang w:eastAsia="de-DE"/>
        </w:rPr>
      </w:pPr>
    </w:p>
    <w:p w:rsidR="00CA76DF" w:rsidRPr="008B2CDB" w:rsidRDefault="00CA76DF" w:rsidP="007F56BD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B2CDB">
        <w:rPr>
          <w:sz w:val="20"/>
          <w:szCs w:val="20"/>
        </w:rPr>
        <w:t>We hereby confirm that the manuscript submitted for review is original, has been written by the stated authors</w:t>
      </w:r>
      <w:r w:rsidR="007F56BD" w:rsidRPr="008B2CDB">
        <w:rPr>
          <w:sz w:val="20"/>
          <w:szCs w:val="20"/>
        </w:rPr>
        <w:t xml:space="preserve"> who are all aware of its content and approve its submission</w:t>
      </w:r>
      <w:r w:rsidRPr="008B2CDB">
        <w:rPr>
          <w:sz w:val="20"/>
          <w:szCs w:val="20"/>
        </w:rPr>
        <w:t xml:space="preserve"> and has not been published </w:t>
      </w:r>
      <w:r w:rsidR="007F56BD" w:rsidRPr="008B2CDB">
        <w:rPr>
          <w:sz w:val="20"/>
          <w:szCs w:val="20"/>
        </w:rPr>
        <w:t xml:space="preserve">previously. The article </w:t>
      </w:r>
      <w:r w:rsidRPr="008B2CDB">
        <w:rPr>
          <w:sz w:val="20"/>
          <w:szCs w:val="20"/>
        </w:rPr>
        <w:t xml:space="preserve">is currently not being considered for publication by any other journal </w:t>
      </w:r>
      <w:r w:rsidR="007F56BD" w:rsidRPr="008B2CDB">
        <w:rPr>
          <w:sz w:val="20"/>
          <w:szCs w:val="20"/>
        </w:rPr>
        <w:t xml:space="preserve">elsewhere </w:t>
      </w:r>
      <w:r w:rsidRPr="008B2CDB">
        <w:rPr>
          <w:sz w:val="20"/>
          <w:szCs w:val="20"/>
        </w:rPr>
        <w:t xml:space="preserve">and will not be submitted for such a review while under review by </w:t>
      </w:r>
      <w:proofErr w:type="spellStart"/>
      <w:r w:rsidR="0074549B">
        <w:rPr>
          <w:i/>
          <w:sz w:val="20"/>
          <w:szCs w:val="20"/>
        </w:rPr>
        <w:t>Hemijska</w:t>
      </w:r>
      <w:proofErr w:type="spellEnd"/>
      <w:r w:rsidR="0074549B">
        <w:rPr>
          <w:i/>
          <w:sz w:val="20"/>
          <w:szCs w:val="20"/>
        </w:rPr>
        <w:t xml:space="preserve"> </w:t>
      </w:r>
      <w:proofErr w:type="spellStart"/>
      <w:r w:rsidR="0074549B">
        <w:rPr>
          <w:i/>
          <w:sz w:val="20"/>
          <w:szCs w:val="20"/>
        </w:rPr>
        <w:t>Industrija</w:t>
      </w:r>
      <w:proofErr w:type="spellEnd"/>
      <w:r w:rsidR="002440DF">
        <w:rPr>
          <w:i/>
          <w:sz w:val="20"/>
          <w:szCs w:val="20"/>
        </w:rPr>
        <w:t>.</w:t>
      </w:r>
      <w:r w:rsidR="007F56BD" w:rsidRPr="008B2CDB">
        <w:rPr>
          <w:sz w:val="20"/>
          <w:szCs w:val="20"/>
        </w:rPr>
        <w:t xml:space="preserve"> There is </w:t>
      </w:r>
      <w:r w:rsidR="007F56BD" w:rsidRPr="008B2CDB">
        <w:rPr>
          <w:rStyle w:val="Strong"/>
          <w:b w:val="0"/>
          <w:sz w:val="20"/>
          <w:szCs w:val="20"/>
        </w:rPr>
        <w:t>no existence of conflict of interest, and if accepted, the article will not be published elsewhere in the same form, in any language, without the written consent of the publisher.</w:t>
      </w:r>
      <w:r w:rsidR="0025461F" w:rsidRPr="008B2CDB">
        <w:rPr>
          <w:rStyle w:val="Strong"/>
          <w:b w:val="0"/>
          <w:sz w:val="20"/>
          <w:szCs w:val="20"/>
        </w:rPr>
        <w:t xml:space="preserve"> Manuscript has been approved by the responsible authorities – institutions where the work has been carried out.</w:t>
      </w:r>
    </w:p>
    <w:p w:rsidR="00CA76DF" w:rsidRPr="008B2CDB" w:rsidRDefault="00CA76DF" w:rsidP="00CA76D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6DF" w:rsidRPr="008B2CDB" w:rsidRDefault="00CA76DF" w:rsidP="00CA76D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B2CDB">
        <w:rPr>
          <w:sz w:val="20"/>
          <w:szCs w:val="20"/>
        </w:rPr>
        <w:t>The manuscript contains no libelous or other unlawful statements and does not contain any materials that violate any personal or proprietary rights of any other person or entity.</w:t>
      </w:r>
    </w:p>
    <w:p w:rsidR="00CA76DF" w:rsidRPr="008B2CDB" w:rsidRDefault="00CA76DF" w:rsidP="00CA76DF">
      <w:pPr>
        <w:jc w:val="both"/>
        <w:rPr>
          <w:b/>
          <w:sz w:val="20"/>
          <w:szCs w:val="20"/>
        </w:rPr>
      </w:pPr>
      <w:r w:rsidRPr="008B2CDB">
        <w:rPr>
          <w:sz w:val="20"/>
          <w:szCs w:val="20"/>
        </w:rPr>
        <w:t>Bearing in mind significance and relevance of your journal we hope that the submitted article meets the required standards for publication.</w:t>
      </w:r>
    </w:p>
    <w:p w:rsidR="00CA76DF" w:rsidRPr="008B2CDB" w:rsidRDefault="00CA76DF" w:rsidP="00CA76D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A76DF" w:rsidRPr="008B2CDB" w:rsidRDefault="00CA76DF" w:rsidP="00CA76DF">
      <w:pPr>
        <w:autoSpaceDE w:val="0"/>
        <w:autoSpaceDN w:val="0"/>
        <w:adjustRightInd w:val="0"/>
        <w:rPr>
          <w:sz w:val="20"/>
          <w:szCs w:val="20"/>
        </w:rPr>
      </w:pPr>
      <w:r w:rsidRPr="008B2CDB">
        <w:rPr>
          <w:sz w:val="20"/>
          <w:szCs w:val="20"/>
        </w:rPr>
        <w:t>On behalf of the authors of the manuscript,</w:t>
      </w:r>
    </w:p>
    <w:p w:rsidR="00CA76DF" w:rsidRPr="008B2CDB" w:rsidRDefault="00CA76DF" w:rsidP="00CA76DF">
      <w:pPr>
        <w:autoSpaceDE w:val="0"/>
        <w:autoSpaceDN w:val="0"/>
        <w:adjustRightInd w:val="0"/>
        <w:rPr>
          <w:sz w:val="20"/>
          <w:szCs w:val="20"/>
        </w:rPr>
      </w:pPr>
      <w:r w:rsidRPr="008B2CDB">
        <w:rPr>
          <w:sz w:val="20"/>
          <w:szCs w:val="20"/>
        </w:rPr>
        <w:t>Yours sincerely,</w:t>
      </w:r>
    </w:p>
    <w:p w:rsidR="00CA76DF" w:rsidRPr="008B2CDB" w:rsidRDefault="00CA76DF" w:rsidP="00CA76DF">
      <w:pPr>
        <w:autoSpaceDE w:val="0"/>
        <w:autoSpaceDN w:val="0"/>
        <w:adjustRightInd w:val="0"/>
        <w:rPr>
          <w:sz w:val="20"/>
          <w:szCs w:val="20"/>
        </w:rPr>
      </w:pPr>
    </w:p>
    <w:p w:rsidR="00CA76DF" w:rsidRPr="008B2CDB" w:rsidRDefault="0074549B" w:rsidP="00CA76DF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Miroslav</w:t>
      </w:r>
      <w:r w:rsidR="002440DF">
        <w:rPr>
          <w:sz w:val="20"/>
          <w:szCs w:val="20"/>
          <w:lang w:val="sr-Latn-RS"/>
        </w:rPr>
        <w:t xml:space="preserve"> Pavlović</w:t>
      </w:r>
    </w:p>
    <w:p w:rsidR="009E3501" w:rsidRPr="008B2CDB" w:rsidRDefault="009E3501" w:rsidP="00CA76DF">
      <w:pPr>
        <w:rPr>
          <w:sz w:val="20"/>
          <w:szCs w:val="20"/>
          <w:lang w:val="sr-Latn-RS"/>
        </w:rPr>
      </w:pPr>
      <w:r w:rsidRPr="008B2CDB">
        <w:rPr>
          <w:sz w:val="20"/>
          <w:szCs w:val="20"/>
          <w:lang w:val="sr-Latn-RS"/>
        </w:rPr>
        <w:t>Institute of Chemistry, Technology and Metallurgy, Department of Electrochemistry</w:t>
      </w:r>
    </w:p>
    <w:p w:rsidR="009E3501" w:rsidRPr="008B2CDB" w:rsidRDefault="009E3501" w:rsidP="00CA76DF">
      <w:pPr>
        <w:rPr>
          <w:sz w:val="20"/>
          <w:szCs w:val="20"/>
          <w:lang w:val="sr-Latn-RS"/>
        </w:rPr>
      </w:pPr>
      <w:r w:rsidRPr="008B2CDB">
        <w:rPr>
          <w:sz w:val="20"/>
          <w:szCs w:val="20"/>
          <w:lang w:val="sr-Latn-RS"/>
        </w:rPr>
        <w:t>Njegoševa 12, 11000 Belgrade, Serbia</w:t>
      </w:r>
    </w:p>
    <w:p w:rsidR="009E3501" w:rsidRPr="008B2CDB" w:rsidRDefault="009E3501" w:rsidP="00CA76DF">
      <w:pPr>
        <w:rPr>
          <w:sz w:val="20"/>
          <w:szCs w:val="20"/>
          <w:lang w:val="sr-Latn-RS"/>
        </w:rPr>
      </w:pPr>
      <w:r w:rsidRPr="008B2CDB">
        <w:rPr>
          <w:sz w:val="20"/>
          <w:szCs w:val="20"/>
          <w:lang w:val="sr-Latn-RS"/>
        </w:rPr>
        <w:t>Tel: +381 11 3640 230</w:t>
      </w:r>
    </w:p>
    <w:p w:rsidR="009E3501" w:rsidRPr="008B2CDB" w:rsidRDefault="009E3501" w:rsidP="00CA76DF">
      <w:pPr>
        <w:rPr>
          <w:sz w:val="20"/>
          <w:szCs w:val="20"/>
          <w:lang w:val="sr-Latn-RS"/>
        </w:rPr>
      </w:pPr>
      <w:r w:rsidRPr="008B2CDB">
        <w:rPr>
          <w:sz w:val="20"/>
          <w:szCs w:val="20"/>
          <w:lang w:val="sr-Latn-RS"/>
        </w:rPr>
        <w:t>Cell: +381 65 67 69 144</w:t>
      </w:r>
    </w:p>
    <w:p w:rsidR="009E3501" w:rsidRPr="008B2CDB" w:rsidRDefault="009E3501" w:rsidP="00CA76DF">
      <w:pPr>
        <w:rPr>
          <w:sz w:val="20"/>
          <w:szCs w:val="20"/>
        </w:rPr>
      </w:pPr>
      <w:r w:rsidRPr="008B2CDB">
        <w:rPr>
          <w:sz w:val="20"/>
          <w:szCs w:val="20"/>
          <w:lang w:val="sr-Latn-RS"/>
        </w:rPr>
        <w:t xml:space="preserve">e-mail: </w:t>
      </w:r>
      <w:r w:rsidR="0074549B">
        <w:rPr>
          <w:sz w:val="20"/>
          <w:szCs w:val="20"/>
          <w:lang w:val="sr-Latn-RS"/>
        </w:rPr>
        <w:t>mpavlovic@tmf.bg.ac.rs</w:t>
      </w:r>
    </w:p>
    <w:p w:rsidR="00AD0A47" w:rsidRPr="008B2CDB" w:rsidRDefault="00AD0A47">
      <w:pPr>
        <w:rPr>
          <w:sz w:val="20"/>
          <w:szCs w:val="20"/>
        </w:rPr>
      </w:pPr>
    </w:p>
    <w:p w:rsidR="00B77E12" w:rsidRDefault="008635E6">
      <w:pPr>
        <w:rPr>
          <w:sz w:val="20"/>
          <w:szCs w:val="20"/>
        </w:rPr>
      </w:pPr>
      <w:r>
        <w:rPr>
          <w:sz w:val="20"/>
          <w:szCs w:val="20"/>
        </w:rPr>
        <w:t>Suggested reviewers:</w:t>
      </w:r>
    </w:p>
    <w:p w:rsidR="008635E6" w:rsidRDefault="008635E6">
      <w:pPr>
        <w:rPr>
          <w:sz w:val="20"/>
          <w:szCs w:val="20"/>
        </w:rPr>
      </w:pPr>
    </w:p>
    <w:p w:rsidR="008635E6" w:rsidRPr="008635E6" w:rsidRDefault="008635E6" w:rsidP="008635E6">
      <w:pPr>
        <w:rPr>
          <w:sz w:val="20"/>
          <w:szCs w:val="20"/>
        </w:rPr>
      </w:pPr>
      <w:r w:rsidRPr="008635E6">
        <w:rPr>
          <w:sz w:val="20"/>
          <w:szCs w:val="20"/>
        </w:rPr>
        <w:t xml:space="preserve">Jovan </w:t>
      </w:r>
      <w:proofErr w:type="spellStart"/>
      <w:r w:rsidRPr="008635E6">
        <w:rPr>
          <w:sz w:val="20"/>
          <w:szCs w:val="20"/>
        </w:rPr>
        <w:t>Thereska</w:t>
      </w:r>
      <w:proofErr w:type="spellEnd"/>
      <w:r w:rsidRPr="008635E6">
        <w:rPr>
          <w:sz w:val="20"/>
          <w:szCs w:val="20"/>
        </w:rPr>
        <w:t xml:space="preserve"> Ph.D.</w:t>
      </w:r>
    </w:p>
    <w:p w:rsidR="008635E6" w:rsidRPr="008635E6" w:rsidRDefault="008635E6" w:rsidP="008635E6">
      <w:pPr>
        <w:rPr>
          <w:sz w:val="20"/>
          <w:szCs w:val="20"/>
        </w:rPr>
      </w:pPr>
      <w:r w:rsidRPr="008635E6">
        <w:rPr>
          <w:sz w:val="20"/>
          <w:szCs w:val="20"/>
        </w:rPr>
        <w:t>International Society for Tracer and Radiation Applications</w:t>
      </w:r>
      <w:r>
        <w:rPr>
          <w:sz w:val="20"/>
          <w:szCs w:val="20"/>
        </w:rPr>
        <w:t>,</w:t>
      </w:r>
    </w:p>
    <w:p w:rsidR="008635E6" w:rsidRDefault="004D6720" w:rsidP="008635E6">
      <w:pPr>
        <w:rPr>
          <w:sz w:val="20"/>
          <w:szCs w:val="20"/>
        </w:rPr>
      </w:pPr>
      <w:hyperlink r:id="rId5" w:history="1">
        <w:r w:rsidR="008635E6" w:rsidRPr="000F33E4">
          <w:rPr>
            <w:rStyle w:val="Hyperlink"/>
            <w:sz w:val="20"/>
            <w:szCs w:val="20"/>
          </w:rPr>
          <w:t>thereska@gmail.com</w:t>
        </w:r>
      </w:hyperlink>
    </w:p>
    <w:p w:rsidR="008635E6" w:rsidRDefault="008635E6" w:rsidP="008635E6">
      <w:pPr>
        <w:rPr>
          <w:sz w:val="20"/>
          <w:szCs w:val="20"/>
        </w:rPr>
      </w:pPr>
    </w:p>
    <w:p w:rsidR="008635E6" w:rsidRPr="008635E6" w:rsidRDefault="008635E6" w:rsidP="008635E6">
      <w:pPr>
        <w:rPr>
          <w:sz w:val="20"/>
          <w:szCs w:val="20"/>
        </w:rPr>
      </w:pPr>
      <w:r w:rsidRPr="008635E6">
        <w:rPr>
          <w:sz w:val="20"/>
          <w:szCs w:val="20"/>
        </w:rPr>
        <w:t xml:space="preserve">Rudolf </w:t>
      </w:r>
      <w:proofErr w:type="spellStart"/>
      <w:r w:rsidRPr="008635E6">
        <w:rPr>
          <w:sz w:val="20"/>
          <w:szCs w:val="20"/>
        </w:rPr>
        <w:t>Zitny</w:t>
      </w:r>
      <w:proofErr w:type="spellEnd"/>
    </w:p>
    <w:p w:rsidR="008635E6" w:rsidRPr="008635E6" w:rsidRDefault="008635E6" w:rsidP="008635E6">
      <w:pPr>
        <w:rPr>
          <w:sz w:val="20"/>
          <w:szCs w:val="20"/>
        </w:rPr>
      </w:pPr>
      <w:r w:rsidRPr="008635E6">
        <w:rPr>
          <w:sz w:val="20"/>
          <w:szCs w:val="20"/>
        </w:rPr>
        <w:t>Department of Process Engineering, Faculty of Mechanical Engineering</w:t>
      </w:r>
    </w:p>
    <w:p w:rsidR="008635E6" w:rsidRPr="008635E6" w:rsidRDefault="008635E6" w:rsidP="008635E6">
      <w:pPr>
        <w:rPr>
          <w:sz w:val="20"/>
          <w:szCs w:val="20"/>
        </w:rPr>
      </w:pPr>
      <w:r w:rsidRPr="008635E6">
        <w:rPr>
          <w:sz w:val="20"/>
          <w:szCs w:val="20"/>
        </w:rPr>
        <w:t>Prague, CTU Prague</w:t>
      </w:r>
    </w:p>
    <w:p w:rsidR="008635E6" w:rsidRDefault="004D6720" w:rsidP="008635E6">
      <w:pPr>
        <w:rPr>
          <w:sz w:val="20"/>
          <w:szCs w:val="20"/>
        </w:rPr>
      </w:pPr>
      <w:hyperlink r:id="rId6" w:history="1">
        <w:r w:rsidR="008635E6" w:rsidRPr="000F33E4">
          <w:rPr>
            <w:rStyle w:val="Hyperlink"/>
            <w:sz w:val="20"/>
            <w:szCs w:val="20"/>
          </w:rPr>
          <w:t>rudolf.zitny@fs.cvut.cz</w:t>
        </w:r>
      </w:hyperlink>
    </w:p>
    <w:p w:rsidR="008635E6" w:rsidRDefault="008635E6" w:rsidP="008635E6">
      <w:pPr>
        <w:rPr>
          <w:sz w:val="20"/>
          <w:szCs w:val="20"/>
        </w:rPr>
      </w:pPr>
    </w:p>
    <w:p w:rsidR="008635E6" w:rsidRPr="008635E6" w:rsidRDefault="008635E6" w:rsidP="008635E6">
      <w:pPr>
        <w:rPr>
          <w:sz w:val="20"/>
          <w:szCs w:val="20"/>
        </w:rPr>
      </w:pPr>
      <w:proofErr w:type="spellStart"/>
      <w:r w:rsidRPr="008635E6">
        <w:rPr>
          <w:sz w:val="20"/>
          <w:szCs w:val="20"/>
        </w:rPr>
        <w:t>Siti</w:t>
      </w:r>
      <w:proofErr w:type="spellEnd"/>
      <w:r w:rsidRPr="008635E6">
        <w:rPr>
          <w:sz w:val="20"/>
          <w:szCs w:val="20"/>
        </w:rPr>
        <w:t xml:space="preserve"> </w:t>
      </w:r>
      <w:proofErr w:type="spellStart"/>
      <w:r w:rsidRPr="008635E6">
        <w:rPr>
          <w:sz w:val="20"/>
          <w:szCs w:val="20"/>
        </w:rPr>
        <w:t>Kamarudin</w:t>
      </w:r>
      <w:proofErr w:type="spellEnd"/>
    </w:p>
    <w:p w:rsidR="008635E6" w:rsidRPr="008635E6" w:rsidRDefault="008635E6" w:rsidP="008635E6">
      <w:pPr>
        <w:rPr>
          <w:sz w:val="20"/>
          <w:szCs w:val="20"/>
        </w:rPr>
      </w:pPr>
      <w:r w:rsidRPr="008635E6">
        <w:rPr>
          <w:sz w:val="20"/>
          <w:szCs w:val="20"/>
        </w:rPr>
        <w:t>Department of Chemical &amp; Process Engineering, National University of</w:t>
      </w:r>
      <w:r>
        <w:rPr>
          <w:sz w:val="20"/>
          <w:szCs w:val="20"/>
        </w:rPr>
        <w:t xml:space="preserve"> </w:t>
      </w:r>
      <w:proofErr w:type="spellStart"/>
      <w:r w:rsidRPr="008635E6">
        <w:rPr>
          <w:sz w:val="20"/>
          <w:szCs w:val="20"/>
        </w:rPr>
        <w:t>Malasya</w:t>
      </w:r>
      <w:proofErr w:type="spellEnd"/>
    </w:p>
    <w:p w:rsidR="008635E6" w:rsidRDefault="004D6720" w:rsidP="008635E6">
      <w:pPr>
        <w:rPr>
          <w:sz w:val="20"/>
          <w:szCs w:val="20"/>
        </w:rPr>
      </w:pPr>
      <w:hyperlink r:id="rId7" w:history="1">
        <w:r w:rsidR="008635E6" w:rsidRPr="000F33E4">
          <w:rPr>
            <w:rStyle w:val="Hyperlink"/>
            <w:sz w:val="20"/>
            <w:szCs w:val="20"/>
          </w:rPr>
          <w:t>ctie@eng.ukm.my</w:t>
        </w:r>
      </w:hyperlink>
    </w:p>
    <w:p w:rsidR="008635E6" w:rsidRPr="008B2CDB" w:rsidRDefault="008635E6" w:rsidP="008635E6">
      <w:pPr>
        <w:rPr>
          <w:sz w:val="20"/>
          <w:szCs w:val="20"/>
        </w:rPr>
      </w:pPr>
    </w:p>
    <w:sectPr w:rsidR="008635E6" w:rsidRPr="008B2CDB" w:rsidSect="008B2CDB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DF"/>
    <w:rsid w:val="0008777F"/>
    <w:rsid w:val="002440DF"/>
    <w:rsid w:val="0025461F"/>
    <w:rsid w:val="002924B9"/>
    <w:rsid w:val="00296B46"/>
    <w:rsid w:val="003A40F5"/>
    <w:rsid w:val="003D2883"/>
    <w:rsid w:val="004C6AA5"/>
    <w:rsid w:val="004D6720"/>
    <w:rsid w:val="004D728B"/>
    <w:rsid w:val="00606B66"/>
    <w:rsid w:val="0074549B"/>
    <w:rsid w:val="00774949"/>
    <w:rsid w:val="007F56BD"/>
    <w:rsid w:val="008635E6"/>
    <w:rsid w:val="008B2CDB"/>
    <w:rsid w:val="00937A74"/>
    <w:rsid w:val="009E3501"/>
    <w:rsid w:val="00A00614"/>
    <w:rsid w:val="00A05820"/>
    <w:rsid w:val="00A43028"/>
    <w:rsid w:val="00AD0A47"/>
    <w:rsid w:val="00B77E12"/>
    <w:rsid w:val="00CA76DF"/>
    <w:rsid w:val="00CE3BAB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7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7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ie@eng.ukm.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dolf.zitny@fs.cvut.cz" TargetMode="External"/><Relationship Id="rId5" Type="http://schemas.openxmlformats.org/officeDocument/2006/relationships/hyperlink" Target="mailto:theres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Miroslav</cp:lastModifiedBy>
  <cp:revision>4</cp:revision>
  <dcterms:created xsi:type="dcterms:W3CDTF">2020-03-02T10:37:00Z</dcterms:created>
  <dcterms:modified xsi:type="dcterms:W3CDTF">2020-05-03T13:32:00Z</dcterms:modified>
</cp:coreProperties>
</file>