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72" w:rsidRDefault="00B32472" w:rsidP="00B32472">
      <w:pPr>
        <w:jc w:val="both"/>
        <w:rPr>
          <w:rFonts w:cs="Times New Roman"/>
        </w:rPr>
      </w:pPr>
      <w:r w:rsidRPr="0026409E">
        <w:rPr>
          <w:rFonts w:cs="Times New Roman"/>
        </w:rPr>
        <w:t>Dear Editor,</w:t>
      </w:r>
    </w:p>
    <w:p w:rsidR="000038CC" w:rsidRPr="0026409E" w:rsidRDefault="000038CC" w:rsidP="00B32472">
      <w:pPr>
        <w:jc w:val="both"/>
        <w:rPr>
          <w:rFonts w:cs="Times New Roman"/>
        </w:rPr>
      </w:pPr>
    </w:p>
    <w:p w:rsidR="00B32472" w:rsidRPr="0026409E" w:rsidRDefault="00B32472" w:rsidP="00B32472">
      <w:pPr>
        <w:ind w:firstLine="360"/>
        <w:jc w:val="both"/>
        <w:rPr>
          <w:rStyle w:val="tlid-translation"/>
        </w:rPr>
      </w:pPr>
      <w:r w:rsidRPr="0026409E">
        <w:rPr>
          <w:rFonts w:cs="Times New Roman"/>
        </w:rPr>
        <w:t>We would like to thank</w:t>
      </w:r>
      <w:r w:rsidR="0063050D" w:rsidRPr="0026409E">
        <w:rPr>
          <w:rFonts w:cs="Times New Roman"/>
        </w:rPr>
        <w:t xml:space="preserve"> You and</w:t>
      </w:r>
      <w:r w:rsidRPr="0026409E">
        <w:rPr>
          <w:rFonts w:cs="Times New Roman"/>
        </w:rPr>
        <w:t xml:space="preserve"> Reviewer</w:t>
      </w:r>
      <w:r w:rsidR="002B0716" w:rsidRPr="0026409E">
        <w:rPr>
          <w:rFonts w:cs="Times New Roman"/>
        </w:rPr>
        <w:t>s</w:t>
      </w:r>
      <w:r w:rsidRPr="0026409E">
        <w:rPr>
          <w:rFonts w:cs="Times New Roman"/>
        </w:rPr>
        <w:t xml:space="preserve"> for comments and suggestions to improve the quality of the manuscript: “</w:t>
      </w:r>
      <w:r w:rsidR="002B0716" w:rsidRPr="0026409E">
        <w:rPr>
          <w:rFonts w:cs="Times New Roman"/>
        </w:rPr>
        <w:t xml:space="preserve">The influence of different functionalization methods of multi-walled carbon nanotubes on the properties of </w:t>
      </w:r>
      <w:proofErr w:type="gramStart"/>
      <w:r w:rsidR="002B0716" w:rsidRPr="0026409E">
        <w:rPr>
          <w:rFonts w:cs="Times New Roman"/>
        </w:rPr>
        <w:t>poly(</w:t>
      </w:r>
      <w:proofErr w:type="gramEnd"/>
      <w:r w:rsidR="002B0716" w:rsidRPr="0026409E">
        <w:rPr>
          <w:rFonts w:cs="Times New Roman"/>
        </w:rPr>
        <w:t>L-</w:t>
      </w:r>
      <w:proofErr w:type="spellStart"/>
      <w:r w:rsidR="002B0716" w:rsidRPr="0026409E">
        <w:rPr>
          <w:rFonts w:cs="Times New Roman"/>
        </w:rPr>
        <w:t>lactide</w:t>
      </w:r>
      <w:proofErr w:type="spellEnd"/>
      <w:r w:rsidR="002B0716" w:rsidRPr="0026409E">
        <w:rPr>
          <w:rFonts w:cs="Times New Roman"/>
        </w:rPr>
        <w:t xml:space="preserve">) based </w:t>
      </w:r>
      <w:proofErr w:type="spellStart"/>
      <w:r w:rsidR="002B0716" w:rsidRPr="0026409E">
        <w:rPr>
          <w:rFonts w:cs="Times New Roman"/>
        </w:rPr>
        <w:t>nanocomposites</w:t>
      </w:r>
      <w:proofErr w:type="spellEnd"/>
      <w:r w:rsidRPr="0026409E">
        <w:rPr>
          <w:rFonts w:cs="Times New Roman"/>
        </w:rPr>
        <w:t xml:space="preserve">”. Authors of this article </w:t>
      </w:r>
      <w:r w:rsidRPr="0026409E">
        <w:rPr>
          <w:rStyle w:val="tlid-translation"/>
          <w:rFonts w:cs="Times New Roman"/>
        </w:rPr>
        <w:t xml:space="preserve">accepted all mentioned </w:t>
      </w:r>
      <w:r w:rsidRPr="0026409E">
        <w:rPr>
          <w:rFonts w:cs="Times New Roman"/>
        </w:rPr>
        <w:t>suggestions</w:t>
      </w:r>
      <w:r w:rsidRPr="0026409E">
        <w:rPr>
          <w:rStyle w:val="tlid-translation"/>
          <w:rFonts w:cs="Times New Roman"/>
        </w:rPr>
        <w:t xml:space="preserve"> and thanks to that, we hope that now the quality of paper is improved.</w:t>
      </w:r>
    </w:p>
    <w:p w:rsidR="00B32472" w:rsidRDefault="00B32472" w:rsidP="00B32472">
      <w:pPr>
        <w:ind w:firstLine="360"/>
        <w:jc w:val="both"/>
        <w:rPr>
          <w:rFonts w:cs="Times New Roman"/>
        </w:rPr>
      </w:pPr>
      <w:r w:rsidRPr="0026409E">
        <w:rPr>
          <w:rFonts w:cs="Times New Roman"/>
        </w:rPr>
        <w:t xml:space="preserve">According to Reviewers’ comments and questions, Manuscript was corrected and all required changes in </w:t>
      </w:r>
      <w:r w:rsidR="00DB27D7" w:rsidRPr="0026409E">
        <w:rPr>
          <w:rFonts w:cs="Times New Roman"/>
        </w:rPr>
        <w:t>R</w:t>
      </w:r>
      <w:r w:rsidRPr="0026409E">
        <w:rPr>
          <w:rFonts w:cs="Times New Roman"/>
        </w:rPr>
        <w:t xml:space="preserve">evised </w:t>
      </w:r>
      <w:r w:rsidR="00DB27D7" w:rsidRPr="0026409E">
        <w:rPr>
          <w:rFonts w:cs="Times New Roman"/>
        </w:rPr>
        <w:t>M</w:t>
      </w:r>
      <w:r w:rsidRPr="0026409E">
        <w:rPr>
          <w:rFonts w:cs="Times New Roman"/>
        </w:rPr>
        <w:t xml:space="preserve">anuscript are marked. </w:t>
      </w:r>
      <w:r w:rsidR="00A41525" w:rsidRPr="0026409E">
        <w:rPr>
          <w:rFonts w:cs="Times New Roman"/>
        </w:rPr>
        <w:t xml:space="preserve">Also, </w:t>
      </w:r>
      <w:r w:rsidR="00796C34" w:rsidRPr="0026409E">
        <w:rPr>
          <w:rFonts w:cs="Times New Roman"/>
        </w:rPr>
        <w:t xml:space="preserve">we have found </w:t>
      </w:r>
      <w:r w:rsidR="00A41525" w:rsidRPr="0026409E">
        <w:rPr>
          <w:rFonts w:cs="Times New Roman"/>
        </w:rPr>
        <w:t xml:space="preserve">some of the Reviewers’ comments </w:t>
      </w:r>
      <w:r w:rsidR="0026409E">
        <w:rPr>
          <w:rFonts w:cs="Times New Roman"/>
        </w:rPr>
        <w:t>very</w:t>
      </w:r>
      <w:r w:rsidR="00A41525" w:rsidRPr="0026409E">
        <w:rPr>
          <w:rFonts w:cs="Times New Roman"/>
        </w:rPr>
        <w:t xml:space="preserve"> </w:t>
      </w:r>
      <w:r w:rsidR="00796C34" w:rsidRPr="0026409E">
        <w:rPr>
          <w:rFonts w:cs="Times New Roman"/>
        </w:rPr>
        <w:t>useful and according to th</w:t>
      </w:r>
      <w:r w:rsidR="00672D52" w:rsidRPr="0026409E">
        <w:rPr>
          <w:rFonts w:cs="Times New Roman"/>
        </w:rPr>
        <w:t>em,</w:t>
      </w:r>
      <w:r w:rsidR="00796C34" w:rsidRPr="0026409E">
        <w:rPr>
          <w:rFonts w:cs="Times New Roman"/>
        </w:rPr>
        <w:t xml:space="preserve"> the Introduction part was rewritten. </w:t>
      </w:r>
      <w:r w:rsidRPr="0026409E">
        <w:rPr>
          <w:rFonts w:cs="Times New Roman"/>
        </w:rPr>
        <w:t>All responses to Reviewers’ questions are given in the following text:</w:t>
      </w:r>
    </w:p>
    <w:p w:rsidR="00095236" w:rsidRPr="0026409E" w:rsidRDefault="00095236" w:rsidP="00B32472">
      <w:pPr>
        <w:ind w:firstLine="360"/>
        <w:jc w:val="both"/>
        <w:rPr>
          <w:rFonts w:cs="Times New Roman"/>
        </w:rPr>
      </w:pPr>
      <w:bookmarkStart w:id="0" w:name="_GoBack"/>
      <w:bookmarkEnd w:id="0"/>
    </w:p>
    <w:p w:rsidR="00DB27D7" w:rsidRPr="0026409E" w:rsidRDefault="00DB27D7" w:rsidP="00DB27D7">
      <w:pPr>
        <w:pStyle w:val="HTMLPreformatted"/>
        <w:rPr>
          <w:rFonts w:asciiTheme="minorHAnsi" w:hAnsiTheme="minorHAnsi"/>
          <w:b/>
          <w:sz w:val="22"/>
          <w:szCs w:val="22"/>
        </w:rPr>
      </w:pPr>
      <w:r w:rsidRPr="0026409E">
        <w:rPr>
          <w:rFonts w:asciiTheme="minorHAnsi" w:hAnsiTheme="minorHAnsi"/>
          <w:b/>
          <w:sz w:val="22"/>
          <w:szCs w:val="22"/>
        </w:rPr>
        <w:t>Reviewer A:</w:t>
      </w:r>
    </w:p>
    <w:p w:rsidR="001E0991" w:rsidRPr="0026409E" w:rsidRDefault="001E0991" w:rsidP="00DB27D7">
      <w:pPr>
        <w:pStyle w:val="HTMLPreformatted"/>
        <w:rPr>
          <w:rFonts w:asciiTheme="minorHAnsi" w:hAnsiTheme="minorHAnsi"/>
          <w:b/>
          <w:sz w:val="22"/>
          <w:szCs w:val="22"/>
        </w:rPr>
      </w:pPr>
    </w:p>
    <w:p w:rsidR="00B32472" w:rsidRPr="0026409E" w:rsidRDefault="002B0716" w:rsidP="00DB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rPr>
      </w:pPr>
      <w:r w:rsidRPr="0026409E">
        <w:rPr>
          <w:rFonts w:eastAsia="Times New Roman" w:cs="Courier New"/>
        </w:rPr>
        <w:t xml:space="preserve">- </w:t>
      </w:r>
      <w:r w:rsidR="00B32472" w:rsidRPr="0026409E">
        <w:rPr>
          <w:rFonts w:eastAsia="Times New Roman" w:cs="Courier New"/>
        </w:rPr>
        <w:t xml:space="preserve">Among the wide range of available biopolymers, the </w:t>
      </w:r>
      <w:proofErr w:type="spellStart"/>
      <w:r w:rsidR="00B32472" w:rsidRPr="0026409E">
        <w:rPr>
          <w:rFonts w:eastAsia="Times New Roman" w:cs="Courier New"/>
        </w:rPr>
        <w:t>polylactic</w:t>
      </w:r>
      <w:proofErr w:type="spellEnd"/>
      <w:r w:rsidR="00B32472" w:rsidRPr="0026409E">
        <w:rPr>
          <w:rFonts w:eastAsia="Times New Roman" w:cs="Courier New"/>
        </w:rPr>
        <w:t xml:space="preserve"> acid (PLA) </w:t>
      </w:r>
      <w:proofErr w:type="spellStart"/>
      <w:r w:rsidR="00B32472" w:rsidRPr="0026409E">
        <w:rPr>
          <w:rFonts w:eastAsia="Times New Roman" w:cs="Courier New"/>
        </w:rPr>
        <w:t>isone</w:t>
      </w:r>
      <w:proofErr w:type="spellEnd"/>
      <w:r w:rsidR="00B32472" w:rsidRPr="0026409E">
        <w:rPr>
          <w:rFonts w:eastAsia="Times New Roman" w:cs="Courier New"/>
        </w:rPr>
        <w:t xml:space="preserve"> of the most widely used biodegradable polymers in the medical andpackaging industries. As known PLA can have two different configurations (Lor D) which influences various properties. Although the authors mention the</w:t>
      </w:r>
    </w:p>
    <w:p w:rsidR="00DB27D7" w:rsidRPr="0026409E" w:rsidRDefault="00B32472" w:rsidP="00DB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rPr>
      </w:pPr>
      <w:proofErr w:type="gramStart"/>
      <w:r w:rsidRPr="0026409E">
        <w:rPr>
          <w:rFonts w:eastAsia="Times New Roman" w:cs="Courier New"/>
        </w:rPr>
        <w:t>ring-opening</w:t>
      </w:r>
      <w:proofErr w:type="gramEnd"/>
      <w:r w:rsidRPr="0026409E">
        <w:rPr>
          <w:rFonts w:eastAsia="Times New Roman" w:cs="Courier New"/>
        </w:rPr>
        <w:t xml:space="preserve"> polymerization of L-</w:t>
      </w:r>
      <w:proofErr w:type="spellStart"/>
      <w:r w:rsidRPr="0026409E">
        <w:rPr>
          <w:rFonts w:eastAsia="Times New Roman" w:cs="Courier New"/>
        </w:rPr>
        <w:t>lactide</w:t>
      </w:r>
      <w:proofErr w:type="spellEnd"/>
      <w:r w:rsidRPr="0026409E">
        <w:rPr>
          <w:rFonts w:eastAsia="Times New Roman" w:cs="Courier New"/>
        </w:rPr>
        <w:t xml:space="preserve">, it would be significant to specifythe used form throughout the manuscript (even in the title). </w:t>
      </w:r>
    </w:p>
    <w:p w:rsidR="00DB27D7" w:rsidRPr="0026409E" w:rsidRDefault="00DB27D7" w:rsidP="00DB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70C0"/>
        </w:rPr>
      </w:pPr>
      <w:r w:rsidRPr="0026409E">
        <w:rPr>
          <w:color w:val="0070C0"/>
        </w:rPr>
        <w:t xml:space="preserve">Answer: We would like to thank Reviewer for this suggestion. We have specified </w:t>
      </w:r>
      <w:r w:rsidRPr="0026409E">
        <w:rPr>
          <w:rFonts w:eastAsia="Times New Roman" w:cs="Courier New"/>
          <w:color w:val="0070C0"/>
        </w:rPr>
        <w:t xml:space="preserve">the used form of </w:t>
      </w:r>
      <w:proofErr w:type="gramStart"/>
      <w:r w:rsidRPr="0026409E">
        <w:rPr>
          <w:rFonts w:eastAsia="Times New Roman" w:cs="Courier New"/>
          <w:color w:val="0070C0"/>
        </w:rPr>
        <w:t>poly(</w:t>
      </w:r>
      <w:proofErr w:type="spellStart"/>
      <w:proofErr w:type="gramEnd"/>
      <w:r w:rsidRPr="0026409E">
        <w:rPr>
          <w:rFonts w:eastAsia="Times New Roman" w:cs="Courier New"/>
          <w:color w:val="0070C0"/>
        </w:rPr>
        <w:t>lactide</w:t>
      </w:r>
      <w:proofErr w:type="spellEnd"/>
      <w:r w:rsidRPr="0026409E">
        <w:rPr>
          <w:rFonts w:eastAsia="Times New Roman" w:cs="Courier New"/>
          <w:color w:val="0070C0"/>
        </w:rPr>
        <w:t>) (PLLA) throughout the text</w:t>
      </w:r>
      <w:r w:rsidRPr="0026409E">
        <w:rPr>
          <w:color w:val="0070C0"/>
        </w:rPr>
        <w:t xml:space="preserve"> and also in the title of </w:t>
      </w:r>
      <w:r w:rsidR="00CB427D" w:rsidRPr="0026409E">
        <w:rPr>
          <w:color w:val="0070C0"/>
        </w:rPr>
        <w:t xml:space="preserve">a </w:t>
      </w:r>
      <w:r w:rsidR="00D15C13" w:rsidRPr="0026409E">
        <w:rPr>
          <w:color w:val="0070C0"/>
        </w:rPr>
        <w:t>r</w:t>
      </w:r>
      <w:r w:rsidRPr="0026409E">
        <w:rPr>
          <w:color w:val="0070C0"/>
        </w:rPr>
        <w:t xml:space="preserve">evised </w:t>
      </w:r>
      <w:r w:rsidR="00D15C13" w:rsidRPr="0026409E">
        <w:rPr>
          <w:color w:val="0070C0"/>
        </w:rPr>
        <w:t>m</w:t>
      </w:r>
      <w:r w:rsidRPr="0026409E">
        <w:rPr>
          <w:color w:val="0070C0"/>
        </w:rPr>
        <w:t>anuscript.</w:t>
      </w:r>
    </w:p>
    <w:p w:rsidR="002B0716" w:rsidRPr="0026409E" w:rsidRDefault="002B0716" w:rsidP="00B3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B32472" w:rsidRPr="0026409E" w:rsidRDefault="00275A3C" w:rsidP="00DB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rPr>
      </w:pPr>
      <w:r w:rsidRPr="0026409E">
        <w:rPr>
          <w:rFonts w:eastAsia="Times New Roman" w:cs="Courier New"/>
        </w:rPr>
        <w:t xml:space="preserve">- </w:t>
      </w:r>
      <w:r w:rsidR="00B32472" w:rsidRPr="0026409E">
        <w:rPr>
          <w:rFonts w:eastAsia="Times New Roman" w:cs="Courier New"/>
        </w:rPr>
        <w:t xml:space="preserve">Despite the fact that </w:t>
      </w:r>
      <w:proofErr w:type="gramStart"/>
      <w:r w:rsidR="00B32472" w:rsidRPr="0026409E">
        <w:rPr>
          <w:rFonts w:eastAsia="Times New Roman" w:cs="Courier New"/>
        </w:rPr>
        <w:t>poly(</w:t>
      </w:r>
      <w:proofErr w:type="gramEnd"/>
      <w:r w:rsidR="00B32472" w:rsidRPr="0026409E">
        <w:rPr>
          <w:rFonts w:eastAsia="Times New Roman" w:cs="Courier New"/>
        </w:rPr>
        <w:t>L-</w:t>
      </w:r>
      <w:proofErr w:type="spellStart"/>
      <w:r w:rsidR="00B32472" w:rsidRPr="0026409E">
        <w:rPr>
          <w:rFonts w:eastAsia="Times New Roman" w:cs="Courier New"/>
        </w:rPr>
        <w:t>lactide</w:t>
      </w:r>
      <w:proofErr w:type="spellEnd"/>
      <w:r w:rsidR="00B32472" w:rsidRPr="0026409E">
        <w:rPr>
          <w:rFonts w:eastAsia="Times New Roman" w:cs="Courier New"/>
        </w:rPr>
        <w:t xml:space="preserve">) has attracted increasing attention ithas some disadvantages (i.e. mechanical properties, poor thermal stabilityetc. that limit its more extensive employment) which can be resolved byintroducing the suitable fillers. Accordingly, carbon-based </w:t>
      </w:r>
      <w:proofErr w:type="spellStart"/>
      <w:r w:rsidR="00B32472" w:rsidRPr="0026409E">
        <w:rPr>
          <w:rFonts w:eastAsia="Times New Roman" w:cs="Courier New"/>
        </w:rPr>
        <w:t>nanomaterials</w:t>
      </w:r>
      <w:proofErr w:type="spellEnd"/>
      <w:r w:rsidR="00B32472" w:rsidRPr="0026409E">
        <w:rPr>
          <w:rFonts w:eastAsia="Times New Roman" w:cs="Courier New"/>
        </w:rPr>
        <w:t xml:space="preserve">(CBN), offer the possibility to combine PLA properties with several of theirunique features (electrical conductivity, high mechanical strength, thermalstability). Due to the fact that the electric field is known to stimulatethe healing of various tissues such CNT/PLLA composite can be potentiallyused as an electrical stimulating implant, since PLLA is regularly used as abiodegradable matrix in orthopedic materials. The enhanced conductivityshould stimulate cell growth and tissue regeneration by helping the signaltransfer. Besides, the increasing PLLA conductivity can possibly be used asan antistatic coating material or for electromagnetic shielding. Similardiscussion regarding the importance and applicability of incorporation of aconducting material such as CNT into PLLA with a low electrical conductivitycan be added in the introduction part of the manuscript although the authorshave already mentioned that these </w:t>
      </w:r>
      <w:proofErr w:type="spellStart"/>
      <w:r w:rsidR="00B32472" w:rsidRPr="0026409E">
        <w:rPr>
          <w:rFonts w:eastAsia="Times New Roman" w:cs="Courier New"/>
        </w:rPr>
        <w:t>bionanocomposites</w:t>
      </w:r>
      <w:proofErr w:type="spellEnd"/>
      <w:r w:rsidR="00B32472" w:rsidRPr="0026409E">
        <w:rPr>
          <w:rFonts w:eastAsia="Times New Roman" w:cs="Courier New"/>
        </w:rPr>
        <w:t xml:space="preserve"> have </w:t>
      </w:r>
      <w:proofErr w:type="spellStart"/>
      <w:r w:rsidR="00B32472" w:rsidRPr="0026409E">
        <w:rPr>
          <w:rFonts w:eastAsia="Times New Roman" w:cs="Courier New"/>
        </w:rPr>
        <w:t>differentapplications</w:t>
      </w:r>
      <w:proofErr w:type="spellEnd"/>
      <w:r w:rsidR="00B32472" w:rsidRPr="0026409E">
        <w:rPr>
          <w:rFonts w:eastAsia="Times New Roman" w:cs="Courier New"/>
        </w:rPr>
        <w:t>.</w:t>
      </w:r>
    </w:p>
    <w:p w:rsidR="00D15C13" w:rsidRPr="0026409E" w:rsidRDefault="00DB27D7" w:rsidP="00DB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70C0"/>
        </w:rPr>
      </w:pPr>
      <w:r w:rsidRPr="0026409E">
        <w:rPr>
          <w:color w:val="0070C0"/>
        </w:rPr>
        <w:t xml:space="preserve">Answer: </w:t>
      </w:r>
      <w:r w:rsidR="00D15C13" w:rsidRPr="0026409E">
        <w:rPr>
          <w:color w:val="0070C0"/>
        </w:rPr>
        <w:t>The authors are grateful to the Reviewer for this appropriate observation, and according to this, the Introduction was re-written.</w:t>
      </w:r>
    </w:p>
    <w:p w:rsidR="00DB27D7" w:rsidRPr="0026409E" w:rsidRDefault="00DB27D7" w:rsidP="00DB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rPr>
      </w:pPr>
    </w:p>
    <w:p w:rsidR="00B32472" w:rsidRPr="0026409E" w:rsidRDefault="00275A3C" w:rsidP="00D1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rPr>
      </w:pPr>
      <w:r w:rsidRPr="0026409E">
        <w:rPr>
          <w:rFonts w:eastAsia="Times New Roman" w:cs="Courier New"/>
        </w:rPr>
        <w:t xml:space="preserve">- </w:t>
      </w:r>
      <w:r w:rsidR="00B32472" w:rsidRPr="0026409E">
        <w:rPr>
          <w:rFonts w:eastAsia="Times New Roman" w:cs="Courier New"/>
        </w:rPr>
        <w:t xml:space="preserve">The parts of the manuscript that deal with the conductivity measurementsshould be given in more detail (both the experimental and discussion part).The results of sheet resistivity should be presented also within a Table,for neat PLLA, both f-MWCNT and different loadings. Furthermore, it is veryimportant that the authors have to check if the further increase of thef-MWCNT loading definitely leads to the higher sheet resistivity (for 2.1%)and to provide a plausible explanation in that case. Also, </w:t>
      </w:r>
      <w:r w:rsidR="00B32472" w:rsidRPr="0026409E">
        <w:rPr>
          <w:rFonts w:eastAsia="Times New Roman" w:cs="Courier New"/>
        </w:rPr>
        <w:lastRenderedPageBreak/>
        <w:t xml:space="preserve">for futureinvestigations, it would be interesting to reveal the influence of </w:t>
      </w:r>
      <w:proofErr w:type="spellStart"/>
      <w:r w:rsidR="00B32472" w:rsidRPr="0026409E">
        <w:rPr>
          <w:rFonts w:eastAsia="Times New Roman" w:cs="Courier New"/>
        </w:rPr>
        <w:t>thecrystallinity</w:t>
      </w:r>
      <w:proofErr w:type="spellEnd"/>
      <w:r w:rsidR="00B32472" w:rsidRPr="0026409E">
        <w:rPr>
          <w:rFonts w:eastAsia="Times New Roman" w:cs="Courier New"/>
        </w:rPr>
        <w:t xml:space="preserve"> on the electrical properties at a given f-MWCNT </w:t>
      </w:r>
      <w:proofErr w:type="spellStart"/>
      <w:r w:rsidR="00B32472" w:rsidRPr="0026409E">
        <w:rPr>
          <w:rFonts w:eastAsia="Times New Roman" w:cs="Courier New"/>
        </w:rPr>
        <w:t>concentration.Namely</w:t>
      </w:r>
      <w:proofErr w:type="spellEnd"/>
      <w:r w:rsidR="00B32472" w:rsidRPr="0026409E">
        <w:rPr>
          <w:rFonts w:eastAsia="Times New Roman" w:cs="Courier New"/>
        </w:rPr>
        <w:t xml:space="preserve">, in some CNTs filled polymer </w:t>
      </w:r>
      <w:proofErr w:type="spellStart"/>
      <w:r w:rsidR="00B32472" w:rsidRPr="0026409E">
        <w:rPr>
          <w:rFonts w:eastAsia="Times New Roman" w:cs="Courier New"/>
        </w:rPr>
        <w:t>nanocomposites</w:t>
      </w:r>
      <w:proofErr w:type="spellEnd"/>
      <w:r w:rsidR="00B32472" w:rsidRPr="0026409E">
        <w:rPr>
          <w:rFonts w:eastAsia="Times New Roman" w:cs="Courier New"/>
        </w:rPr>
        <w:t xml:space="preserve">, a decrease in theelectrical conductivity is observed with the increase of matrixcrystallization as more continuous electrical pathways are available onlyfor a matrix with lower </w:t>
      </w:r>
      <w:proofErr w:type="spellStart"/>
      <w:r w:rsidR="00B32472" w:rsidRPr="0026409E">
        <w:rPr>
          <w:rFonts w:eastAsia="Times New Roman" w:cs="Courier New"/>
        </w:rPr>
        <w:t>crystallinity</w:t>
      </w:r>
      <w:proofErr w:type="spellEnd"/>
      <w:r w:rsidR="00B32472" w:rsidRPr="0026409E">
        <w:rPr>
          <w:rFonts w:eastAsia="Times New Roman" w:cs="Courier New"/>
        </w:rPr>
        <w:t xml:space="preserve"> (Liao SH, Yen CY, </w:t>
      </w:r>
      <w:proofErr w:type="spellStart"/>
      <w:r w:rsidR="00B32472" w:rsidRPr="0026409E">
        <w:rPr>
          <w:rFonts w:eastAsia="Times New Roman" w:cs="Courier New"/>
        </w:rPr>
        <w:t>Weng</w:t>
      </w:r>
      <w:proofErr w:type="spellEnd"/>
      <w:r w:rsidR="00B32472" w:rsidRPr="0026409E">
        <w:rPr>
          <w:rFonts w:eastAsia="Times New Roman" w:cs="Courier New"/>
        </w:rPr>
        <w:t xml:space="preserve"> CC, Lin YF, MaCCM, Yang CH, et al. Preparation and properties of </w:t>
      </w:r>
      <w:proofErr w:type="spellStart"/>
      <w:r w:rsidR="00B32472" w:rsidRPr="0026409E">
        <w:rPr>
          <w:rFonts w:eastAsia="Times New Roman" w:cs="Courier New"/>
        </w:rPr>
        <w:t>carbonnanotube</w:t>
      </w:r>
      <w:proofErr w:type="spellEnd"/>
      <w:r w:rsidR="00B32472" w:rsidRPr="0026409E">
        <w:rPr>
          <w:rFonts w:eastAsia="Times New Roman" w:cs="Courier New"/>
        </w:rPr>
        <w:t xml:space="preserve">/polypropylene </w:t>
      </w:r>
      <w:proofErr w:type="spellStart"/>
      <w:r w:rsidR="00B32472" w:rsidRPr="0026409E">
        <w:rPr>
          <w:rFonts w:eastAsia="Times New Roman" w:cs="Courier New"/>
        </w:rPr>
        <w:t>nanocomposite</w:t>
      </w:r>
      <w:proofErr w:type="spellEnd"/>
      <w:r w:rsidR="00B32472" w:rsidRPr="0026409E">
        <w:rPr>
          <w:rFonts w:eastAsia="Times New Roman" w:cs="Courier New"/>
        </w:rPr>
        <w:t xml:space="preserve"> bipolar plates for polymer electrolytemembrane fuel cells. J Power Sources 2008</w:t>
      </w:r>
      <w:proofErr w:type="gramStart"/>
      <w:r w:rsidR="00B32472" w:rsidRPr="0026409E">
        <w:rPr>
          <w:rFonts w:eastAsia="Times New Roman" w:cs="Courier New"/>
        </w:rPr>
        <w:t>;185</w:t>
      </w:r>
      <w:proofErr w:type="gramEnd"/>
      <w:r w:rsidR="00B32472" w:rsidRPr="0026409E">
        <w:rPr>
          <w:rFonts w:eastAsia="Times New Roman" w:cs="Courier New"/>
        </w:rPr>
        <w:t>(2):1225–32).</w:t>
      </w:r>
    </w:p>
    <w:p w:rsidR="00C863BC" w:rsidRPr="0026409E" w:rsidRDefault="00D15C13" w:rsidP="00C86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70C0"/>
        </w:rPr>
      </w:pPr>
      <w:r w:rsidRPr="0026409E">
        <w:rPr>
          <w:color w:val="0070C0"/>
        </w:rPr>
        <w:t xml:space="preserve">Answer: </w:t>
      </w:r>
      <w:r w:rsidRPr="0026409E">
        <w:rPr>
          <w:rFonts w:eastAsia="Times New Roman" w:cs="Courier New"/>
          <w:color w:val="0070C0"/>
        </w:rPr>
        <w:t>The parts of the manuscript that deal with the conductivity measurements w</w:t>
      </w:r>
      <w:r w:rsidR="00C863BC" w:rsidRPr="0026409E">
        <w:rPr>
          <w:rFonts w:eastAsia="Times New Roman" w:cs="Courier New"/>
          <w:color w:val="0070C0"/>
        </w:rPr>
        <w:t>ere</w:t>
      </w:r>
      <w:r w:rsidRPr="0026409E">
        <w:rPr>
          <w:rFonts w:eastAsia="Times New Roman" w:cs="Courier New"/>
          <w:color w:val="0070C0"/>
        </w:rPr>
        <w:t xml:space="preserve"> given in more detail. The results of sheet resistivity are presented within a Table, for neat PLLA, </w:t>
      </w:r>
      <w:r w:rsidR="00C863BC" w:rsidRPr="0026409E">
        <w:rPr>
          <w:rFonts w:eastAsia="Times New Roman" w:cs="Courier New"/>
          <w:color w:val="0070C0"/>
        </w:rPr>
        <w:t xml:space="preserve">and PLLA based </w:t>
      </w:r>
      <w:proofErr w:type="spellStart"/>
      <w:r w:rsidR="00C863BC" w:rsidRPr="0026409E">
        <w:rPr>
          <w:rFonts w:eastAsia="Times New Roman" w:cs="Courier New"/>
          <w:color w:val="0070C0"/>
        </w:rPr>
        <w:t>nanocomposites</w:t>
      </w:r>
      <w:proofErr w:type="spellEnd"/>
      <w:r w:rsidR="00C863BC" w:rsidRPr="0026409E">
        <w:rPr>
          <w:rFonts w:eastAsia="Times New Roman" w:cs="Courier New"/>
          <w:color w:val="0070C0"/>
        </w:rPr>
        <w:t xml:space="preserve"> with irradiated and chemically functionalized MWCNTs</w:t>
      </w:r>
      <w:r w:rsidRPr="0026409E">
        <w:rPr>
          <w:rFonts w:eastAsia="Times New Roman" w:cs="Courier New"/>
          <w:color w:val="0070C0"/>
        </w:rPr>
        <w:t xml:space="preserve">. </w:t>
      </w:r>
      <w:r w:rsidR="00C863BC" w:rsidRPr="0026409E">
        <w:rPr>
          <w:rFonts w:eastAsia="Times New Roman" w:cs="Courier New"/>
          <w:color w:val="0070C0"/>
        </w:rPr>
        <w:t xml:space="preserve">The authors indicated that with </w:t>
      </w:r>
      <w:r w:rsidR="001E0991" w:rsidRPr="0026409E">
        <w:rPr>
          <w:rFonts w:eastAsia="Times New Roman" w:cs="Courier New"/>
          <w:color w:val="0070C0"/>
        </w:rPr>
        <w:t xml:space="preserve">the </w:t>
      </w:r>
      <w:r w:rsidR="00C863BC" w:rsidRPr="0026409E">
        <w:rPr>
          <w:rFonts w:eastAsia="Times New Roman" w:cs="Courier New"/>
          <w:color w:val="0070C0"/>
        </w:rPr>
        <w:t xml:space="preserve">further increase of </w:t>
      </w:r>
      <w:r w:rsidR="007A0A58" w:rsidRPr="0026409E">
        <w:rPr>
          <w:rFonts w:eastAsia="Times New Roman" w:cs="Courier New"/>
          <w:color w:val="0070C0"/>
        </w:rPr>
        <w:t>f-</w:t>
      </w:r>
      <w:r w:rsidR="00C863BC" w:rsidRPr="0026409E">
        <w:rPr>
          <w:rFonts w:eastAsia="Times New Roman" w:cs="Courier New"/>
          <w:color w:val="0070C0"/>
        </w:rPr>
        <w:t xml:space="preserve">MWCNTs concentration, sheet </w:t>
      </w:r>
      <w:proofErr w:type="spellStart"/>
      <w:r w:rsidR="00C863BC" w:rsidRPr="0026409E">
        <w:rPr>
          <w:rFonts w:eastAsia="Times New Roman" w:cs="Courier New"/>
          <w:color w:val="0070C0"/>
        </w:rPr>
        <w:t>resistivities</w:t>
      </w:r>
      <w:proofErr w:type="spellEnd"/>
      <w:r w:rsidR="00C863BC" w:rsidRPr="0026409E">
        <w:rPr>
          <w:rFonts w:eastAsia="Times New Roman" w:cs="Courier New"/>
          <w:color w:val="0070C0"/>
        </w:rPr>
        <w:t xml:space="preserve"> are relatively uniform and do not show any significant change.</w:t>
      </w:r>
      <w:r w:rsidR="00F2272D" w:rsidRPr="0026409E">
        <w:rPr>
          <w:rFonts w:eastAsia="Times New Roman" w:cs="Courier New"/>
          <w:color w:val="0070C0"/>
        </w:rPr>
        <w:t xml:space="preserve"> Also, we would like to thank to Reviewer for the suggestion </w:t>
      </w:r>
      <w:r w:rsidR="003C7BAD" w:rsidRPr="0026409E">
        <w:rPr>
          <w:rFonts w:eastAsia="Times New Roman" w:cs="Courier New"/>
          <w:color w:val="0070C0"/>
        </w:rPr>
        <w:t>about our</w:t>
      </w:r>
      <w:r w:rsidR="00F2272D" w:rsidRPr="0026409E">
        <w:rPr>
          <w:rFonts w:eastAsia="Times New Roman" w:cs="Courier New"/>
          <w:color w:val="0070C0"/>
        </w:rPr>
        <w:t xml:space="preserve"> future investigations.</w:t>
      </w:r>
    </w:p>
    <w:p w:rsidR="00D15C13" w:rsidRPr="0026409E" w:rsidRDefault="00D15C13" w:rsidP="00B3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rsidR="00B32472" w:rsidRPr="0026409E" w:rsidRDefault="00275A3C" w:rsidP="00D1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rPr>
      </w:pPr>
      <w:r w:rsidRPr="0026409E">
        <w:rPr>
          <w:rFonts w:eastAsia="Times New Roman" w:cs="Courier New"/>
        </w:rPr>
        <w:t>-</w:t>
      </w:r>
      <w:r w:rsidR="00B32472" w:rsidRPr="0026409E">
        <w:rPr>
          <w:rFonts w:eastAsia="Times New Roman" w:cs="Courier New"/>
        </w:rPr>
        <w:t xml:space="preserve">The authors could reconsider the statement given in line 207 page 11:“chf-MWCNTs and γ-MWCNTs start to lose weight at relatively lowtemperatures” in order to emphasize the evident difference between thesetwo f-MWCNTs. γ-MWCNTs is stable up to some 500 °C when </w:t>
      </w:r>
      <w:proofErr w:type="spellStart"/>
      <w:r w:rsidR="00B32472" w:rsidRPr="0026409E">
        <w:rPr>
          <w:rFonts w:eastAsia="Times New Roman" w:cs="Courier New"/>
        </w:rPr>
        <w:t>chf</w:t>
      </w:r>
      <w:proofErr w:type="spellEnd"/>
      <w:r w:rsidR="00B32472" w:rsidRPr="0026409E">
        <w:rPr>
          <w:rFonts w:eastAsia="Times New Roman" w:cs="Courier New"/>
        </w:rPr>
        <w:t xml:space="preserve">-MWCNT </w:t>
      </w:r>
      <w:proofErr w:type="spellStart"/>
      <w:r w:rsidR="00B32472" w:rsidRPr="0026409E">
        <w:rPr>
          <w:rFonts w:eastAsia="Times New Roman" w:cs="Courier New"/>
        </w:rPr>
        <w:t>hasalready</w:t>
      </w:r>
      <w:proofErr w:type="spellEnd"/>
      <w:r w:rsidR="00B32472" w:rsidRPr="0026409E">
        <w:rPr>
          <w:rFonts w:eastAsia="Times New Roman" w:cs="Courier New"/>
        </w:rPr>
        <w:t xml:space="preserve"> lost more than 30% of the weight.</w:t>
      </w:r>
    </w:p>
    <w:p w:rsidR="00D15C13" w:rsidRPr="0026409E" w:rsidRDefault="00F2272D" w:rsidP="00D1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70C0"/>
        </w:rPr>
      </w:pPr>
      <w:r w:rsidRPr="0026409E">
        <w:rPr>
          <w:color w:val="0070C0"/>
        </w:rPr>
        <w:t>Answer:</w:t>
      </w:r>
      <w:r w:rsidR="00F806EE" w:rsidRPr="0026409E">
        <w:rPr>
          <w:color w:val="0070C0"/>
        </w:rPr>
        <w:t xml:space="preserve"> </w:t>
      </w:r>
      <w:r w:rsidR="00E95A8D" w:rsidRPr="0026409E">
        <w:rPr>
          <w:color w:val="0070C0"/>
        </w:rPr>
        <w:t xml:space="preserve">We would like to thank Reviewer for the observation. </w:t>
      </w:r>
      <w:r w:rsidRPr="0026409E">
        <w:rPr>
          <w:color w:val="0070C0"/>
        </w:rPr>
        <w:t>Based on Reviewers</w:t>
      </w:r>
      <w:r w:rsidR="007E6FEA" w:rsidRPr="0026409E">
        <w:rPr>
          <w:color w:val="0070C0"/>
        </w:rPr>
        <w:t>’</w:t>
      </w:r>
      <w:r w:rsidRPr="0026409E">
        <w:rPr>
          <w:color w:val="0070C0"/>
        </w:rPr>
        <w:t xml:space="preserve"> kind comment, this </w:t>
      </w:r>
      <w:r w:rsidRPr="0026409E">
        <w:rPr>
          <w:rFonts w:eastAsia="Times New Roman" w:cs="Courier New"/>
          <w:color w:val="0070C0"/>
        </w:rPr>
        <w:t>statement</w:t>
      </w:r>
      <w:r w:rsidRPr="0026409E">
        <w:rPr>
          <w:color w:val="0070C0"/>
        </w:rPr>
        <w:t xml:space="preserve"> was </w:t>
      </w:r>
      <w:r w:rsidR="007E6FEA" w:rsidRPr="0026409E">
        <w:rPr>
          <w:color w:val="0070C0"/>
        </w:rPr>
        <w:t>changed</w:t>
      </w:r>
      <w:r w:rsidRPr="0026409E">
        <w:rPr>
          <w:color w:val="0070C0"/>
        </w:rPr>
        <w:t>.</w:t>
      </w:r>
    </w:p>
    <w:p w:rsidR="00F2272D" w:rsidRPr="0026409E" w:rsidRDefault="00F2272D" w:rsidP="00D1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rPr>
      </w:pPr>
    </w:p>
    <w:p w:rsidR="00B32472" w:rsidRPr="0026409E" w:rsidRDefault="00275A3C" w:rsidP="00D1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rPr>
      </w:pPr>
      <w:r w:rsidRPr="0026409E">
        <w:rPr>
          <w:rFonts w:eastAsia="Times New Roman" w:cs="Courier New"/>
        </w:rPr>
        <w:t xml:space="preserve">- </w:t>
      </w:r>
      <w:r w:rsidR="00B32472" w:rsidRPr="0026409E">
        <w:rPr>
          <w:rFonts w:eastAsia="Times New Roman" w:cs="Courier New"/>
        </w:rPr>
        <w:t>The results of the FTIR spectroscopy must include neat PLLA spectra. The quality of figures should be improved and the figures in the manuscriptshould be unique technically (using same font styles, sizes, etc., e.g. seethe difference between Fig 4. and Fig 5.).</w:t>
      </w:r>
    </w:p>
    <w:p w:rsidR="00F2272D" w:rsidRPr="0026409E" w:rsidRDefault="00F2272D" w:rsidP="00D1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rPr>
      </w:pPr>
      <w:r w:rsidRPr="0026409E">
        <w:rPr>
          <w:color w:val="0070C0"/>
        </w:rPr>
        <w:t>Answer:</w:t>
      </w:r>
      <w:r w:rsidR="00F806EE" w:rsidRPr="0026409E">
        <w:rPr>
          <w:color w:val="0070C0"/>
        </w:rPr>
        <w:t xml:space="preserve"> </w:t>
      </w:r>
      <w:r w:rsidR="0026409E">
        <w:rPr>
          <w:color w:val="0070C0"/>
        </w:rPr>
        <w:t>B</w:t>
      </w:r>
      <w:r w:rsidR="00EC515A" w:rsidRPr="0026409E">
        <w:rPr>
          <w:color w:val="0070C0"/>
        </w:rPr>
        <w:t xml:space="preserve">ecause of </w:t>
      </w:r>
      <w:r w:rsidR="00672D52" w:rsidRPr="0026409E">
        <w:rPr>
          <w:color w:val="0070C0"/>
        </w:rPr>
        <w:t xml:space="preserve">the same structure of neat PLLA and its </w:t>
      </w:r>
      <w:proofErr w:type="spellStart"/>
      <w:r w:rsidR="00672D52" w:rsidRPr="0026409E">
        <w:rPr>
          <w:color w:val="0070C0"/>
        </w:rPr>
        <w:t>nanocomposites</w:t>
      </w:r>
      <w:proofErr w:type="spellEnd"/>
      <w:r w:rsidR="00672D52" w:rsidRPr="0026409E">
        <w:rPr>
          <w:color w:val="0070C0"/>
        </w:rPr>
        <w:t xml:space="preserve"> with f</w:t>
      </w:r>
      <w:r w:rsidR="0026409E">
        <w:rPr>
          <w:color w:val="0070C0"/>
        </w:rPr>
        <w:t>-</w:t>
      </w:r>
      <w:r w:rsidR="00672D52" w:rsidRPr="0026409E">
        <w:rPr>
          <w:color w:val="0070C0"/>
        </w:rPr>
        <w:t>MWCNTs, the peaks</w:t>
      </w:r>
      <w:r w:rsidR="000038CC">
        <w:rPr>
          <w:color w:val="0070C0"/>
        </w:rPr>
        <w:t xml:space="preserve"> of</w:t>
      </w:r>
      <w:r w:rsidR="00672D52" w:rsidRPr="0026409E">
        <w:rPr>
          <w:color w:val="0070C0"/>
        </w:rPr>
        <w:t xml:space="preserve"> </w:t>
      </w:r>
      <w:r w:rsidR="000038CC" w:rsidRPr="000038CC">
        <w:rPr>
          <w:color w:val="0070C0"/>
        </w:rPr>
        <w:t xml:space="preserve">FT-IR spectra </w:t>
      </w:r>
      <w:r w:rsidR="00672D52" w:rsidRPr="0026409E">
        <w:rPr>
          <w:color w:val="0070C0"/>
        </w:rPr>
        <w:t>are overlapped</w:t>
      </w:r>
      <w:r w:rsidR="00EC515A" w:rsidRPr="0026409E">
        <w:rPr>
          <w:color w:val="0070C0"/>
        </w:rPr>
        <w:t>,</w:t>
      </w:r>
      <w:r w:rsidR="00672D52" w:rsidRPr="0026409E">
        <w:rPr>
          <w:color w:val="0070C0"/>
        </w:rPr>
        <w:t xml:space="preserve"> and</w:t>
      </w:r>
      <w:r w:rsidR="0026409E" w:rsidRPr="0026409E">
        <w:rPr>
          <w:color w:val="0070C0"/>
        </w:rPr>
        <w:t xml:space="preserve"> </w:t>
      </w:r>
      <w:r w:rsidR="0026409E">
        <w:rPr>
          <w:color w:val="0070C0"/>
        </w:rPr>
        <w:t>w</w:t>
      </w:r>
      <w:r w:rsidR="0026409E" w:rsidRPr="0026409E">
        <w:rPr>
          <w:color w:val="0070C0"/>
        </w:rPr>
        <w:t>e th</w:t>
      </w:r>
      <w:r w:rsidR="000038CC">
        <w:rPr>
          <w:color w:val="0070C0"/>
        </w:rPr>
        <w:t>ought</w:t>
      </w:r>
      <w:r w:rsidR="0026409E" w:rsidRPr="0026409E">
        <w:rPr>
          <w:color w:val="0070C0"/>
        </w:rPr>
        <w:t xml:space="preserve"> that</w:t>
      </w:r>
      <w:r w:rsidR="00EC515A" w:rsidRPr="0026409E">
        <w:rPr>
          <w:color w:val="0070C0"/>
        </w:rPr>
        <w:t xml:space="preserve"> this picture is not appropriate for publishing. </w:t>
      </w:r>
      <w:r w:rsidR="000A2333" w:rsidRPr="0026409E">
        <w:rPr>
          <w:color w:val="0070C0"/>
        </w:rPr>
        <w:t xml:space="preserve">The uniformity and quality of </w:t>
      </w:r>
      <w:r w:rsidR="00EC515A" w:rsidRPr="0026409E">
        <w:rPr>
          <w:color w:val="0070C0"/>
        </w:rPr>
        <w:t xml:space="preserve">other </w:t>
      </w:r>
      <w:r w:rsidR="000A2333" w:rsidRPr="0026409E">
        <w:rPr>
          <w:color w:val="0070C0"/>
        </w:rPr>
        <w:t xml:space="preserve">figures </w:t>
      </w:r>
      <w:r w:rsidR="00EC515A" w:rsidRPr="0026409E">
        <w:rPr>
          <w:color w:val="0070C0"/>
        </w:rPr>
        <w:t xml:space="preserve">in the Manuscript </w:t>
      </w:r>
      <w:r w:rsidR="000A2333" w:rsidRPr="0026409E">
        <w:rPr>
          <w:color w:val="0070C0"/>
        </w:rPr>
        <w:t>were improved.</w:t>
      </w:r>
    </w:p>
    <w:p w:rsidR="00D15C13" w:rsidRPr="0026409E" w:rsidRDefault="00D15C13" w:rsidP="00D1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rPr>
      </w:pPr>
    </w:p>
    <w:p w:rsidR="00B32472" w:rsidRPr="0026409E" w:rsidRDefault="00275A3C" w:rsidP="00D1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FF0000"/>
        </w:rPr>
      </w:pPr>
      <w:r w:rsidRPr="0026409E">
        <w:rPr>
          <w:rFonts w:eastAsia="Times New Roman" w:cs="Courier New"/>
        </w:rPr>
        <w:t xml:space="preserve">- </w:t>
      </w:r>
      <w:r w:rsidR="00B32472" w:rsidRPr="0026409E">
        <w:rPr>
          <w:rFonts w:eastAsia="Times New Roman" w:cs="Courier New"/>
        </w:rPr>
        <w:t>The part of the manuscript that deals with DSC measurements must be</w:t>
      </w:r>
      <w:r w:rsidR="00F806EE" w:rsidRPr="0026409E">
        <w:rPr>
          <w:rFonts w:eastAsia="Times New Roman" w:cs="Courier New"/>
        </w:rPr>
        <w:t xml:space="preserve"> </w:t>
      </w:r>
      <w:r w:rsidR="00B32472" w:rsidRPr="0026409E">
        <w:rPr>
          <w:rFonts w:eastAsia="Times New Roman" w:cs="Courier New"/>
        </w:rPr>
        <w:t>reconsidered. How the glass transition temperatures were determined? From</w:t>
      </w:r>
      <w:r w:rsidR="00F806EE" w:rsidRPr="0026409E">
        <w:rPr>
          <w:rFonts w:eastAsia="Times New Roman" w:cs="Courier New"/>
        </w:rPr>
        <w:t xml:space="preserve"> </w:t>
      </w:r>
      <w:r w:rsidR="00B32472" w:rsidRPr="0026409E">
        <w:rPr>
          <w:rFonts w:eastAsia="Times New Roman" w:cs="Courier New"/>
        </w:rPr>
        <w:t>Fig. 6 the glass transition cannot be resolved and therefore the authorsshould provide more adequate DSC scans (or to give an Insert of the Fig.6from which this transition can be detected). Instead of the melting</w:t>
      </w:r>
      <w:r w:rsidR="00F806EE" w:rsidRPr="0026409E">
        <w:rPr>
          <w:rFonts w:eastAsia="Times New Roman" w:cs="Courier New"/>
        </w:rPr>
        <w:t xml:space="preserve"> </w:t>
      </w:r>
      <w:r w:rsidR="00B32472" w:rsidRPr="0026409E">
        <w:rPr>
          <w:rFonts w:eastAsia="Times New Roman" w:cs="Courier New"/>
        </w:rPr>
        <w:t xml:space="preserve">enthalpies, the corresponding </w:t>
      </w:r>
      <w:proofErr w:type="spellStart"/>
      <w:r w:rsidR="00B32472" w:rsidRPr="0026409E">
        <w:rPr>
          <w:rFonts w:eastAsia="Times New Roman" w:cs="Courier New"/>
        </w:rPr>
        <w:t>crystallinities</w:t>
      </w:r>
      <w:proofErr w:type="spellEnd"/>
      <w:r w:rsidR="00B32472" w:rsidRPr="0026409E">
        <w:rPr>
          <w:rFonts w:eastAsia="Times New Roman" w:cs="Courier New"/>
        </w:rPr>
        <w:t xml:space="preserve"> should be presented in Table2.</w:t>
      </w:r>
      <w:r w:rsidR="00F806EE" w:rsidRPr="0026409E">
        <w:rPr>
          <w:rFonts w:eastAsia="Times New Roman" w:cs="Courier New"/>
        </w:rPr>
        <w:t xml:space="preserve"> </w:t>
      </w:r>
      <w:r w:rsidR="00B32472" w:rsidRPr="0026409E">
        <w:rPr>
          <w:rFonts w:eastAsia="Times New Roman" w:cs="Courier New"/>
        </w:rPr>
        <w:t>In addition, the authors should try to provide an explanation regarding</w:t>
      </w:r>
      <w:r w:rsidR="00F806EE" w:rsidRPr="0026409E">
        <w:rPr>
          <w:rFonts w:eastAsia="Times New Roman" w:cs="Courier New"/>
        </w:rPr>
        <w:t xml:space="preserve"> </w:t>
      </w:r>
      <w:r w:rsidR="00B32472" w:rsidRPr="0026409E">
        <w:rPr>
          <w:rFonts w:eastAsia="Times New Roman" w:cs="Courier New"/>
        </w:rPr>
        <w:t xml:space="preserve">the influence of f-MWCNTs content on the </w:t>
      </w:r>
      <w:proofErr w:type="spellStart"/>
      <w:r w:rsidR="00B32472" w:rsidRPr="0026409E">
        <w:rPr>
          <w:rFonts w:eastAsia="Times New Roman" w:cs="Courier New"/>
        </w:rPr>
        <w:t>crystallinity</w:t>
      </w:r>
      <w:proofErr w:type="spellEnd"/>
      <w:r w:rsidR="00B32472" w:rsidRPr="0026409E">
        <w:rPr>
          <w:rFonts w:eastAsia="Times New Roman" w:cs="Courier New"/>
        </w:rPr>
        <w:t xml:space="preserve"> level. When it comes</w:t>
      </w:r>
      <w:r w:rsidR="00F806EE" w:rsidRPr="0026409E">
        <w:rPr>
          <w:rFonts w:eastAsia="Times New Roman" w:cs="Courier New"/>
        </w:rPr>
        <w:t xml:space="preserve"> </w:t>
      </w:r>
      <w:r w:rsidR="00B32472" w:rsidRPr="0026409E">
        <w:rPr>
          <w:rFonts w:eastAsia="Times New Roman" w:cs="Courier New"/>
        </w:rPr>
        <w:t>to the melting temperatures, the increase in the case γ-MWCNT wasn’t</w:t>
      </w:r>
      <w:r w:rsidR="00F806EE" w:rsidRPr="0026409E">
        <w:rPr>
          <w:rFonts w:eastAsia="Times New Roman" w:cs="Courier New"/>
        </w:rPr>
        <w:t xml:space="preserve"> </w:t>
      </w:r>
      <w:r w:rsidR="00B32472" w:rsidRPr="0026409E">
        <w:rPr>
          <w:rFonts w:eastAsia="Times New Roman" w:cs="Courier New"/>
        </w:rPr>
        <w:t>discussed at all, while it is more pronounced in the case of lower</w:t>
      </w:r>
      <w:r w:rsidR="00F806EE" w:rsidRPr="0026409E">
        <w:rPr>
          <w:rFonts w:eastAsia="Times New Roman" w:cs="Courier New"/>
        </w:rPr>
        <w:t xml:space="preserve"> </w:t>
      </w:r>
      <w:r w:rsidR="00B32472" w:rsidRPr="0026409E">
        <w:rPr>
          <w:rFonts w:eastAsia="Times New Roman" w:cs="Courier New"/>
        </w:rPr>
        <w:t xml:space="preserve">concentrations compared to the </w:t>
      </w:r>
      <w:proofErr w:type="spellStart"/>
      <w:r w:rsidR="00B32472" w:rsidRPr="0026409E">
        <w:rPr>
          <w:rFonts w:eastAsia="Times New Roman" w:cs="Courier New"/>
        </w:rPr>
        <w:t>chf</w:t>
      </w:r>
      <w:proofErr w:type="spellEnd"/>
      <w:r w:rsidR="00B32472" w:rsidRPr="0026409E">
        <w:rPr>
          <w:rFonts w:eastAsia="Times New Roman" w:cs="Courier New"/>
        </w:rPr>
        <w:t>-MWCNTs (Table 2).</w:t>
      </w:r>
      <w:r w:rsidR="00B32472" w:rsidRPr="0026409E">
        <w:rPr>
          <w:rFonts w:eastAsia="Times New Roman" w:cs="Courier New"/>
          <w:color w:val="FF0000"/>
        </w:rPr>
        <w:t xml:space="preserve"> </w:t>
      </w:r>
    </w:p>
    <w:p w:rsidR="00A42E95" w:rsidRPr="0026409E" w:rsidRDefault="003C25B8" w:rsidP="00D1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FF0000"/>
        </w:rPr>
      </w:pPr>
      <w:r w:rsidRPr="0026409E">
        <w:rPr>
          <w:color w:val="0070C0"/>
        </w:rPr>
        <w:t>Answer:</w:t>
      </w:r>
      <w:r w:rsidR="00F806EE" w:rsidRPr="0026409E">
        <w:rPr>
          <w:color w:val="0070C0"/>
        </w:rPr>
        <w:t xml:space="preserve"> </w:t>
      </w:r>
      <w:r w:rsidR="00A42E95" w:rsidRPr="0026409E">
        <w:rPr>
          <w:color w:val="0070C0"/>
        </w:rPr>
        <w:t xml:space="preserve">The </w:t>
      </w:r>
      <w:r w:rsidR="00A42E95" w:rsidRPr="0026409E">
        <w:rPr>
          <w:rFonts w:eastAsia="Times New Roman" w:cs="Courier New"/>
          <w:color w:val="0070C0"/>
        </w:rPr>
        <w:t>glass transition temperatures were determined</w:t>
      </w:r>
      <w:r w:rsidR="00A42E95" w:rsidRPr="0026409E">
        <w:rPr>
          <w:color w:val="0070C0"/>
        </w:rPr>
        <w:t xml:space="preserve"> from DSC curves and in the revised manuscript Figure </w:t>
      </w:r>
      <w:r w:rsidR="00191996" w:rsidRPr="0026409E">
        <w:rPr>
          <w:color w:val="0070C0"/>
        </w:rPr>
        <w:t xml:space="preserve">with </w:t>
      </w:r>
      <w:proofErr w:type="spellStart"/>
      <w:proofErr w:type="gramStart"/>
      <w:r w:rsidR="00A42E95" w:rsidRPr="0026409E">
        <w:rPr>
          <w:color w:val="0070C0"/>
        </w:rPr>
        <w:t>Tg</w:t>
      </w:r>
      <w:proofErr w:type="spellEnd"/>
      <w:proofErr w:type="gramEnd"/>
      <w:r w:rsidR="00A42E95" w:rsidRPr="0026409E">
        <w:rPr>
          <w:color w:val="0070C0"/>
        </w:rPr>
        <w:t xml:space="preserve"> values for neat PLLA and PLLA based </w:t>
      </w:r>
      <w:proofErr w:type="spellStart"/>
      <w:r w:rsidR="00A42E95" w:rsidRPr="0026409E">
        <w:rPr>
          <w:color w:val="0070C0"/>
        </w:rPr>
        <w:t>nanocomposites</w:t>
      </w:r>
      <w:proofErr w:type="spellEnd"/>
      <w:r w:rsidR="00A42E95" w:rsidRPr="0026409E">
        <w:rPr>
          <w:color w:val="0070C0"/>
        </w:rPr>
        <w:t xml:space="preserve"> obtained with chemically functionalized carbon nanotubes was added.</w:t>
      </w:r>
      <w:r w:rsidR="00F806EE" w:rsidRPr="0026409E">
        <w:rPr>
          <w:color w:val="0070C0"/>
        </w:rPr>
        <w:t xml:space="preserve"> </w:t>
      </w:r>
      <w:r w:rsidR="00F806EE" w:rsidRPr="0026409E">
        <w:rPr>
          <w:rFonts w:eastAsia="Times New Roman" w:cs="Courier New"/>
          <w:color w:val="0070C0"/>
        </w:rPr>
        <w:t xml:space="preserve">Instead of the melting enthalpies, the corresponding </w:t>
      </w:r>
      <w:proofErr w:type="spellStart"/>
      <w:r w:rsidR="00F806EE" w:rsidRPr="0026409E">
        <w:rPr>
          <w:rFonts w:eastAsia="Times New Roman" w:cs="Courier New"/>
          <w:color w:val="0070C0"/>
        </w:rPr>
        <w:t>crystallinities</w:t>
      </w:r>
      <w:proofErr w:type="spellEnd"/>
      <w:r w:rsidR="00F806EE" w:rsidRPr="0026409E">
        <w:rPr>
          <w:rFonts w:eastAsia="Times New Roman" w:cs="Courier New"/>
          <w:color w:val="0070C0"/>
        </w:rPr>
        <w:t xml:space="preserve"> are presented in Table 2. Also, the authors provide an explanation regarding the influence of f-MWCNTs content on the </w:t>
      </w:r>
      <w:proofErr w:type="spellStart"/>
      <w:r w:rsidR="00F806EE" w:rsidRPr="0026409E">
        <w:rPr>
          <w:rFonts w:eastAsia="Times New Roman" w:cs="Courier New"/>
          <w:color w:val="0070C0"/>
        </w:rPr>
        <w:t>crystallinity</w:t>
      </w:r>
      <w:proofErr w:type="spellEnd"/>
      <w:r w:rsidR="001D0AF1" w:rsidRPr="0026409E">
        <w:rPr>
          <w:rFonts w:eastAsia="Times New Roman" w:cs="Courier New"/>
          <w:color w:val="0070C0"/>
        </w:rPr>
        <w:t xml:space="preserve"> of composites</w:t>
      </w:r>
      <w:r w:rsidR="00EF4B66" w:rsidRPr="0026409E">
        <w:rPr>
          <w:rFonts w:eastAsia="Times New Roman" w:cs="Courier New"/>
          <w:color w:val="0070C0"/>
        </w:rPr>
        <w:t xml:space="preserve"> and discussion about</w:t>
      </w:r>
      <w:r w:rsidR="001D0AF1" w:rsidRPr="0026409E">
        <w:rPr>
          <w:rFonts w:eastAsia="Times New Roman" w:cs="Courier New"/>
          <w:color w:val="0070C0"/>
        </w:rPr>
        <w:t xml:space="preserve"> </w:t>
      </w:r>
      <w:r w:rsidR="00EF4B66" w:rsidRPr="0026409E">
        <w:rPr>
          <w:rFonts w:eastAsia="Times New Roman" w:cs="Courier New"/>
          <w:color w:val="0070C0"/>
        </w:rPr>
        <w:t>t</w:t>
      </w:r>
      <w:r w:rsidR="001D0AF1" w:rsidRPr="0026409E">
        <w:rPr>
          <w:rFonts w:eastAsia="Times New Roman" w:cs="Courier New"/>
          <w:color w:val="0070C0"/>
        </w:rPr>
        <w:t xml:space="preserve">he increase </w:t>
      </w:r>
      <w:r w:rsidR="00EF4B66" w:rsidRPr="0026409E">
        <w:rPr>
          <w:rFonts w:eastAsia="Times New Roman" w:cs="Courier New"/>
          <w:color w:val="0070C0"/>
        </w:rPr>
        <w:t xml:space="preserve">of </w:t>
      </w:r>
      <w:r w:rsidR="001D0AF1" w:rsidRPr="0026409E">
        <w:rPr>
          <w:rFonts w:eastAsia="Times New Roman" w:cs="Courier New"/>
          <w:color w:val="0070C0"/>
        </w:rPr>
        <w:t>the melting temperatures in the case of all obtained samples.</w:t>
      </w:r>
    </w:p>
    <w:p w:rsidR="001D0AF1" w:rsidRPr="0026409E" w:rsidRDefault="001D0AF1" w:rsidP="00D1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70C0"/>
        </w:rPr>
      </w:pPr>
    </w:p>
    <w:p w:rsidR="0054334D" w:rsidRPr="0026409E" w:rsidRDefault="00275A3C" w:rsidP="00275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rPr>
      </w:pPr>
      <w:r w:rsidRPr="0026409E">
        <w:rPr>
          <w:rFonts w:eastAsia="Times New Roman" w:cs="Courier New"/>
        </w:rPr>
        <w:t xml:space="preserve">- </w:t>
      </w:r>
      <w:r w:rsidR="00B32472" w:rsidRPr="0026409E">
        <w:rPr>
          <w:rFonts w:eastAsia="Times New Roman" w:cs="Courier New"/>
        </w:rPr>
        <w:t>What is the concentration of the MWCNT in Fig 8b?</w:t>
      </w:r>
    </w:p>
    <w:p w:rsidR="005959C2" w:rsidRPr="0026409E" w:rsidRDefault="005959C2" w:rsidP="00275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70C0"/>
        </w:rPr>
      </w:pPr>
      <w:r w:rsidRPr="0026409E">
        <w:rPr>
          <w:color w:val="0070C0"/>
        </w:rPr>
        <w:t xml:space="preserve">Answer: </w:t>
      </w:r>
      <w:r w:rsidRPr="0026409E">
        <w:rPr>
          <w:rFonts w:eastAsia="Times New Roman" w:cs="Courier New"/>
          <w:color w:val="0070C0"/>
        </w:rPr>
        <w:t xml:space="preserve">The concentration of the </w:t>
      </w:r>
      <w:r w:rsidR="00E603F9" w:rsidRPr="0026409E">
        <w:rPr>
          <w:rFonts w:eastAsia="Times New Roman" w:cs="Courier New"/>
          <w:color w:val="0070C0"/>
        </w:rPr>
        <w:t xml:space="preserve">chemically functionalized </w:t>
      </w:r>
      <w:r w:rsidRPr="0026409E">
        <w:rPr>
          <w:rFonts w:eastAsia="Times New Roman" w:cs="Courier New"/>
          <w:color w:val="0070C0"/>
        </w:rPr>
        <w:t>MWCNTs in Fig 8b</w:t>
      </w:r>
      <w:r w:rsidRPr="0026409E">
        <w:rPr>
          <w:color w:val="0070C0"/>
        </w:rPr>
        <w:t xml:space="preserve"> is </w:t>
      </w:r>
      <w:r w:rsidRPr="0026409E">
        <w:rPr>
          <w:rFonts w:eastAsia="Times New Roman" w:cs="Courier New"/>
          <w:color w:val="0070C0"/>
        </w:rPr>
        <w:t>1.6</w:t>
      </w:r>
      <w:r w:rsidRPr="0026409E">
        <w:rPr>
          <w:color w:val="0070C0"/>
        </w:rPr>
        <w:t>wt%. According to Reviewers com</w:t>
      </w:r>
      <w:r w:rsidR="00CB427D" w:rsidRPr="0026409E">
        <w:rPr>
          <w:color w:val="0070C0"/>
        </w:rPr>
        <w:t>m</w:t>
      </w:r>
      <w:r w:rsidRPr="0026409E">
        <w:rPr>
          <w:color w:val="0070C0"/>
        </w:rPr>
        <w:t xml:space="preserve">ent all samples names are </w:t>
      </w:r>
      <w:r w:rsidRPr="0026409E">
        <w:rPr>
          <w:rStyle w:val="tlid-translation"/>
          <w:color w:val="0070C0"/>
        </w:rPr>
        <w:t>mentioned i</w:t>
      </w:r>
      <w:r w:rsidRPr="0026409E">
        <w:rPr>
          <w:rFonts w:eastAsia="Times New Roman" w:cs="Courier New"/>
          <w:color w:val="0070C0"/>
        </w:rPr>
        <w:t>n</w:t>
      </w:r>
      <w:r w:rsidR="00CB427D" w:rsidRPr="0026409E">
        <w:rPr>
          <w:rFonts w:eastAsia="Times New Roman" w:cs="Courier New"/>
          <w:color w:val="0070C0"/>
        </w:rPr>
        <w:t xml:space="preserve"> the</w:t>
      </w:r>
      <w:r w:rsidRPr="0026409E">
        <w:rPr>
          <w:rFonts w:eastAsia="Times New Roman" w:cs="Courier New"/>
          <w:color w:val="0070C0"/>
        </w:rPr>
        <w:t xml:space="preserve"> </w:t>
      </w:r>
      <w:r w:rsidR="000D540E" w:rsidRPr="0026409E">
        <w:rPr>
          <w:rFonts w:eastAsia="Times New Roman" w:cs="Courier New"/>
          <w:color w:val="0070C0"/>
        </w:rPr>
        <w:t xml:space="preserve">caption of </w:t>
      </w:r>
      <w:r w:rsidRPr="0026409E">
        <w:rPr>
          <w:rFonts w:eastAsia="Times New Roman" w:cs="Courier New"/>
          <w:color w:val="0070C0"/>
        </w:rPr>
        <w:t xml:space="preserve">Figure with </w:t>
      </w:r>
      <w:r w:rsidR="007E734E" w:rsidRPr="0026409E">
        <w:rPr>
          <w:rFonts w:eastAsia="Times New Roman" w:cs="Courier New"/>
          <w:color w:val="0070C0"/>
        </w:rPr>
        <w:t>AFM images.</w:t>
      </w:r>
    </w:p>
    <w:p w:rsidR="00D15C13" w:rsidRPr="0026409E" w:rsidRDefault="00D15C13" w:rsidP="00D1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rPr>
      </w:pPr>
    </w:p>
    <w:p w:rsidR="00B32472" w:rsidRPr="0026409E" w:rsidRDefault="00275A3C" w:rsidP="00275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rPr>
      </w:pPr>
      <w:r w:rsidRPr="0026409E">
        <w:rPr>
          <w:rFonts w:eastAsia="Times New Roman" w:cs="Courier New"/>
        </w:rPr>
        <w:lastRenderedPageBreak/>
        <w:t xml:space="preserve">- </w:t>
      </w:r>
      <w:r w:rsidR="00B32472" w:rsidRPr="0026409E">
        <w:rPr>
          <w:rFonts w:eastAsia="Times New Roman" w:cs="Courier New"/>
        </w:rPr>
        <w:t>Fig. 9 caption should emphasize the type of the MWCNT that is presented(</w:t>
      </w:r>
      <w:proofErr w:type="spellStart"/>
      <w:r w:rsidR="00B32472" w:rsidRPr="0026409E">
        <w:rPr>
          <w:rFonts w:eastAsia="Times New Roman" w:cs="Courier New"/>
        </w:rPr>
        <w:t>chf</w:t>
      </w:r>
      <w:proofErr w:type="spellEnd"/>
      <w:r w:rsidR="00B32472" w:rsidRPr="0026409E">
        <w:rPr>
          <w:rFonts w:eastAsia="Times New Roman" w:cs="Courier New"/>
        </w:rPr>
        <w:t>-MWCNT I suppose). What is the MWCNT concentration? In addition, ifpossible the authors should also present results of γ-MWCNT SEM analysis in</w:t>
      </w:r>
      <w:r w:rsidR="00672D52" w:rsidRPr="0026409E">
        <w:rPr>
          <w:rFonts w:eastAsia="Times New Roman" w:cs="Courier New"/>
        </w:rPr>
        <w:t xml:space="preserve"> </w:t>
      </w:r>
      <w:r w:rsidR="00B32472" w:rsidRPr="0026409E">
        <w:rPr>
          <w:rFonts w:eastAsia="Times New Roman" w:cs="Courier New"/>
        </w:rPr>
        <w:t>order to visualize the difference that is mentioned.</w:t>
      </w:r>
    </w:p>
    <w:p w:rsidR="000D540E" w:rsidRPr="0026409E" w:rsidRDefault="000D540E" w:rsidP="000D540E">
      <w:pPr>
        <w:jc w:val="both"/>
        <w:rPr>
          <w:rFonts w:cs="Times New Roman"/>
        </w:rPr>
      </w:pPr>
      <w:r w:rsidRPr="0026409E">
        <w:rPr>
          <w:color w:val="0070C0"/>
        </w:rPr>
        <w:t xml:space="preserve">Answer: </w:t>
      </w:r>
      <w:r w:rsidR="00461BE0" w:rsidRPr="0026409E">
        <w:rPr>
          <w:color w:val="0070C0"/>
        </w:rPr>
        <w:t xml:space="preserve">After the kind comment of Reviewer, the caption of </w:t>
      </w:r>
      <w:r w:rsidRPr="0026409E">
        <w:rPr>
          <w:rFonts w:eastAsia="Times New Roman" w:cs="Courier New"/>
          <w:color w:val="0070C0"/>
        </w:rPr>
        <w:t xml:space="preserve">Figure </w:t>
      </w:r>
      <w:r w:rsidR="00461BE0" w:rsidRPr="0026409E">
        <w:rPr>
          <w:rFonts w:eastAsia="Times New Roman" w:cs="Courier New"/>
          <w:color w:val="0070C0"/>
        </w:rPr>
        <w:t>with</w:t>
      </w:r>
      <w:r w:rsidR="00EF4B66" w:rsidRPr="0026409E">
        <w:rPr>
          <w:rFonts w:eastAsia="Times New Roman" w:cs="Courier New"/>
          <w:color w:val="0070C0"/>
        </w:rPr>
        <w:t xml:space="preserve"> </w:t>
      </w:r>
      <w:r w:rsidRPr="0026409E">
        <w:rPr>
          <w:color w:val="0070C0"/>
        </w:rPr>
        <w:t xml:space="preserve">SEM images </w:t>
      </w:r>
      <w:r w:rsidR="00461BE0" w:rsidRPr="0026409E">
        <w:rPr>
          <w:color w:val="0070C0"/>
        </w:rPr>
        <w:t xml:space="preserve">was corrected. Now it is noticed that </w:t>
      </w:r>
      <w:r w:rsidR="00FD715B" w:rsidRPr="0026409E">
        <w:rPr>
          <w:color w:val="0070C0"/>
        </w:rPr>
        <w:t xml:space="preserve">in </w:t>
      </w:r>
      <w:r w:rsidR="00461BE0" w:rsidRPr="0026409E">
        <w:rPr>
          <w:color w:val="0070C0"/>
        </w:rPr>
        <w:t>Fig.</w:t>
      </w:r>
      <w:r w:rsidR="00EF4B66" w:rsidRPr="0026409E">
        <w:rPr>
          <w:color w:val="0070C0"/>
        </w:rPr>
        <w:t xml:space="preserve"> </w:t>
      </w:r>
      <w:r w:rsidR="00461BE0" w:rsidRPr="0026409E">
        <w:rPr>
          <w:color w:val="0070C0"/>
        </w:rPr>
        <w:t xml:space="preserve">10 a) </w:t>
      </w:r>
      <w:r w:rsidR="00FD715B" w:rsidRPr="0026409E">
        <w:rPr>
          <w:color w:val="0070C0"/>
        </w:rPr>
        <w:t>is shown</w:t>
      </w:r>
      <w:r w:rsidR="00EF4B66" w:rsidRPr="0026409E">
        <w:rPr>
          <w:color w:val="0070C0"/>
        </w:rPr>
        <w:t xml:space="preserve"> </w:t>
      </w:r>
      <w:r w:rsidRPr="0026409E">
        <w:rPr>
          <w:color w:val="0070C0"/>
        </w:rPr>
        <w:t>sample</w:t>
      </w:r>
      <w:r w:rsidR="00EF4B66" w:rsidRPr="0026409E">
        <w:rPr>
          <w:color w:val="0070C0"/>
        </w:rPr>
        <w:t xml:space="preserve"> </w:t>
      </w:r>
      <w:r w:rsidRPr="0026409E">
        <w:rPr>
          <w:color w:val="0070C0"/>
        </w:rPr>
        <w:t>chf-MWCNT-PLLA-2.1 and</w:t>
      </w:r>
      <w:r w:rsidR="00461BE0" w:rsidRPr="0026409E">
        <w:rPr>
          <w:color w:val="0070C0"/>
        </w:rPr>
        <w:t xml:space="preserve"> Fig. 10 b) shows</w:t>
      </w:r>
      <w:r w:rsidRPr="0026409E">
        <w:rPr>
          <w:color w:val="0070C0"/>
        </w:rPr>
        <w:t xml:space="preserve"> </w:t>
      </w:r>
      <w:r w:rsidR="00170204" w:rsidRPr="0026409E">
        <w:rPr>
          <w:color w:val="0070C0"/>
        </w:rPr>
        <w:t xml:space="preserve">the </w:t>
      </w:r>
      <w:r w:rsidRPr="0026409E">
        <w:rPr>
          <w:color w:val="0070C0"/>
        </w:rPr>
        <w:t xml:space="preserve">fractured surface of PLLA based </w:t>
      </w:r>
      <w:proofErr w:type="spellStart"/>
      <w:r w:rsidRPr="0026409E">
        <w:rPr>
          <w:color w:val="0070C0"/>
        </w:rPr>
        <w:t>nanocomposite</w:t>
      </w:r>
      <w:proofErr w:type="spellEnd"/>
      <w:r w:rsidRPr="0026409E">
        <w:rPr>
          <w:color w:val="0070C0"/>
        </w:rPr>
        <w:t xml:space="preserve"> with </w:t>
      </w:r>
      <w:r w:rsidR="00461BE0" w:rsidRPr="0026409E">
        <w:rPr>
          <w:color w:val="0070C0"/>
        </w:rPr>
        <w:t xml:space="preserve">2.1 </w:t>
      </w:r>
      <w:proofErr w:type="spellStart"/>
      <w:r w:rsidR="00461BE0" w:rsidRPr="0026409E">
        <w:rPr>
          <w:color w:val="0070C0"/>
        </w:rPr>
        <w:t>wt</w:t>
      </w:r>
      <w:proofErr w:type="spellEnd"/>
      <w:r w:rsidR="00461BE0" w:rsidRPr="0026409E">
        <w:rPr>
          <w:color w:val="0070C0"/>
        </w:rPr>
        <w:t>% of γ-MWCNT.</w:t>
      </w:r>
    </w:p>
    <w:p w:rsidR="00B32472" w:rsidRPr="0026409E" w:rsidRDefault="00B32472" w:rsidP="00D15C13">
      <w:pPr>
        <w:pStyle w:val="HTMLPreformatted"/>
        <w:jc w:val="both"/>
        <w:rPr>
          <w:rFonts w:asciiTheme="minorHAnsi" w:hAnsiTheme="minorHAnsi"/>
          <w:b/>
          <w:sz w:val="22"/>
          <w:szCs w:val="22"/>
        </w:rPr>
      </w:pPr>
      <w:r w:rsidRPr="0026409E">
        <w:rPr>
          <w:rFonts w:asciiTheme="minorHAnsi" w:hAnsiTheme="minorHAnsi"/>
          <w:b/>
          <w:sz w:val="22"/>
          <w:szCs w:val="22"/>
        </w:rPr>
        <w:t>Reviewer B:</w:t>
      </w:r>
    </w:p>
    <w:p w:rsidR="00B32472" w:rsidRPr="0026409E" w:rsidRDefault="00275A3C" w:rsidP="00D15C13">
      <w:pPr>
        <w:pStyle w:val="HTMLPreformatted"/>
        <w:jc w:val="both"/>
        <w:rPr>
          <w:rFonts w:asciiTheme="minorHAnsi" w:hAnsiTheme="minorHAnsi"/>
          <w:sz w:val="22"/>
          <w:szCs w:val="22"/>
        </w:rPr>
      </w:pPr>
      <w:r w:rsidRPr="0026409E">
        <w:rPr>
          <w:rFonts w:asciiTheme="minorHAnsi" w:hAnsiTheme="minorHAnsi"/>
          <w:sz w:val="22"/>
          <w:szCs w:val="22"/>
        </w:rPr>
        <w:t xml:space="preserve">- </w:t>
      </w:r>
      <w:r w:rsidR="00B32472" w:rsidRPr="0026409E">
        <w:rPr>
          <w:rFonts w:asciiTheme="minorHAnsi" w:hAnsiTheme="minorHAnsi"/>
          <w:sz w:val="22"/>
          <w:szCs w:val="22"/>
        </w:rPr>
        <w:t>Last paragraph in Introduction part should be rewritten to state novelty</w:t>
      </w:r>
      <w:r w:rsidR="00A62EA9" w:rsidRPr="0026409E">
        <w:rPr>
          <w:rFonts w:asciiTheme="minorHAnsi" w:hAnsiTheme="minorHAnsi"/>
          <w:sz w:val="22"/>
          <w:szCs w:val="22"/>
        </w:rPr>
        <w:t xml:space="preserve"> </w:t>
      </w:r>
      <w:r w:rsidR="00B32472" w:rsidRPr="0026409E">
        <w:rPr>
          <w:rFonts w:asciiTheme="minorHAnsi" w:hAnsiTheme="minorHAnsi"/>
          <w:sz w:val="22"/>
          <w:szCs w:val="22"/>
        </w:rPr>
        <w:t xml:space="preserve">with respect to literature. Author state what they performed.   </w:t>
      </w:r>
    </w:p>
    <w:p w:rsidR="00E95A8D" w:rsidRPr="0026409E" w:rsidRDefault="00B3368D" w:rsidP="00E95A8D">
      <w:pPr>
        <w:autoSpaceDE w:val="0"/>
        <w:autoSpaceDN w:val="0"/>
        <w:adjustRightInd w:val="0"/>
        <w:spacing w:after="0" w:line="240" w:lineRule="auto"/>
        <w:jc w:val="both"/>
        <w:rPr>
          <w:b/>
        </w:rPr>
      </w:pPr>
      <w:r w:rsidRPr="0026409E">
        <w:rPr>
          <w:color w:val="0070C0"/>
        </w:rPr>
        <w:t>Answer:</w:t>
      </w:r>
      <w:r w:rsidR="00A62EA9" w:rsidRPr="0026409E">
        <w:rPr>
          <w:color w:val="0070C0"/>
        </w:rPr>
        <w:t xml:space="preserve"> </w:t>
      </w:r>
      <w:r w:rsidR="00E95A8D" w:rsidRPr="0026409E">
        <w:rPr>
          <w:color w:val="0070C0"/>
        </w:rPr>
        <w:t xml:space="preserve">After </w:t>
      </w:r>
      <w:r w:rsidR="00170204" w:rsidRPr="0026409E">
        <w:rPr>
          <w:color w:val="0070C0"/>
        </w:rPr>
        <w:t xml:space="preserve">the </w:t>
      </w:r>
      <w:r w:rsidR="00E95A8D" w:rsidRPr="0026409E">
        <w:rPr>
          <w:color w:val="0070C0"/>
        </w:rPr>
        <w:t xml:space="preserve">kind comment of Reviewer, the Introduction was rewritten. </w:t>
      </w:r>
    </w:p>
    <w:p w:rsidR="006A704A" w:rsidRPr="0026409E" w:rsidRDefault="006A704A" w:rsidP="00D15C13">
      <w:pPr>
        <w:pStyle w:val="HTMLPreformatted"/>
        <w:jc w:val="both"/>
        <w:rPr>
          <w:rFonts w:asciiTheme="minorHAnsi" w:hAnsiTheme="minorHAnsi"/>
          <w:color w:val="0070C0"/>
          <w:sz w:val="22"/>
          <w:szCs w:val="22"/>
        </w:rPr>
      </w:pPr>
    </w:p>
    <w:p w:rsidR="00B32472" w:rsidRPr="0026409E" w:rsidRDefault="00B32472" w:rsidP="00D15C13">
      <w:pPr>
        <w:pStyle w:val="HTMLPreformatted"/>
        <w:jc w:val="both"/>
        <w:rPr>
          <w:rFonts w:asciiTheme="minorHAnsi" w:hAnsiTheme="minorHAnsi"/>
          <w:sz w:val="22"/>
          <w:szCs w:val="22"/>
        </w:rPr>
      </w:pPr>
      <w:r w:rsidRPr="0026409E">
        <w:rPr>
          <w:rFonts w:asciiTheme="minorHAnsi" w:hAnsiTheme="minorHAnsi"/>
          <w:sz w:val="22"/>
          <w:szCs w:val="22"/>
        </w:rPr>
        <w:t xml:space="preserve">- Subchapter 3.1: sentences “The possible reason is as follows: the </w:t>
      </w:r>
      <w:proofErr w:type="spellStart"/>
      <w:r w:rsidRPr="0026409E">
        <w:rPr>
          <w:rFonts w:asciiTheme="minorHAnsi" w:hAnsiTheme="minorHAnsi"/>
          <w:sz w:val="22"/>
          <w:szCs w:val="22"/>
        </w:rPr>
        <w:t>energyof</w:t>
      </w:r>
      <w:proofErr w:type="spellEnd"/>
      <w:r w:rsidRPr="0026409E">
        <w:rPr>
          <w:rFonts w:asciiTheme="minorHAnsi" w:hAnsiTheme="minorHAnsi"/>
          <w:sz w:val="22"/>
          <w:szCs w:val="22"/>
        </w:rPr>
        <w:t xml:space="preserve"> π* (π </w:t>
      </w:r>
      <w:proofErr w:type="spellStart"/>
      <w:r w:rsidRPr="0026409E">
        <w:rPr>
          <w:rFonts w:asciiTheme="minorHAnsi" w:hAnsiTheme="minorHAnsi"/>
          <w:sz w:val="22"/>
          <w:szCs w:val="22"/>
        </w:rPr>
        <w:t>antibonding</w:t>
      </w:r>
      <w:proofErr w:type="spellEnd"/>
      <w:r w:rsidRPr="0026409E">
        <w:rPr>
          <w:rFonts w:asciiTheme="minorHAnsi" w:hAnsiTheme="minorHAnsi"/>
          <w:sz w:val="22"/>
          <w:szCs w:val="22"/>
        </w:rPr>
        <w:t xml:space="preserve"> orbit) in MWCNTs is increased because of the π-πstacking interaction between the MWCNTs and the new formed functional groups(carboxyl and/or hydroxyl) resulting in the increase of the necessary energyof π-π* electron transition. Thus, the characteristic peak assigned to theπ-π* electron transition blue shifted, for the both appliedfunctionalization methods.” need additional explanation on influences of</w:t>
      </w:r>
      <w:r w:rsidR="00AA19F0" w:rsidRPr="0026409E">
        <w:rPr>
          <w:rFonts w:asciiTheme="minorHAnsi" w:hAnsiTheme="minorHAnsi"/>
          <w:sz w:val="22"/>
          <w:szCs w:val="22"/>
        </w:rPr>
        <w:t xml:space="preserve"> </w:t>
      </w:r>
      <w:r w:rsidRPr="0026409E">
        <w:rPr>
          <w:rFonts w:asciiTheme="minorHAnsi" w:hAnsiTheme="minorHAnsi"/>
          <w:sz w:val="22"/>
          <w:szCs w:val="22"/>
        </w:rPr>
        <w:t>introduced functional group to blue shift in UV spectra. Reference</w:t>
      </w:r>
      <w:r w:rsidR="00AA19F0" w:rsidRPr="0026409E">
        <w:rPr>
          <w:rFonts w:asciiTheme="minorHAnsi" w:hAnsiTheme="minorHAnsi"/>
          <w:sz w:val="22"/>
          <w:szCs w:val="22"/>
        </w:rPr>
        <w:t xml:space="preserve"> </w:t>
      </w:r>
      <w:r w:rsidRPr="0026409E">
        <w:rPr>
          <w:rFonts w:asciiTheme="minorHAnsi" w:hAnsiTheme="minorHAnsi"/>
          <w:sz w:val="22"/>
          <w:szCs w:val="22"/>
        </w:rPr>
        <w:t xml:space="preserve">literature is necessary and discussion/comparison with literature data. </w:t>
      </w:r>
    </w:p>
    <w:p w:rsidR="006A704A" w:rsidRPr="0026409E" w:rsidRDefault="00321BB4" w:rsidP="00D15C13">
      <w:pPr>
        <w:pStyle w:val="HTMLPreformatted"/>
        <w:jc w:val="both"/>
        <w:rPr>
          <w:rFonts w:asciiTheme="minorHAnsi" w:hAnsiTheme="minorHAnsi"/>
          <w:color w:val="0070C0"/>
          <w:sz w:val="22"/>
          <w:szCs w:val="22"/>
        </w:rPr>
      </w:pPr>
      <w:r w:rsidRPr="0026409E">
        <w:rPr>
          <w:rFonts w:asciiTheme="minorHAnsi" w:hAnsiTheme="minorHAnsi"/>
          <w:color w:val="0070C0"/>
          <w:sz w:val="22"/>
          <w:szCs w:val="22"/>
        </w:rPr>
        <w:t xml:space="preserve">Answer: </w:t>
      </w:r>
      <w:r w:rsidR="00964434" w:rsidRPr="0026409E">
        <w:rPr>
          <w:rFonts w:asciiTheme="minorHAnsi" w:hAnsiTheme="minorHAnsi"/>
          <w:color w:val="0070C0"/>
          <w:sz w:val="22"/>
          <w:szCs w:val="22"/>
        </w:rPr>
        <w:t>T</w:t>
      </w:r>
      <w:r w:rsidRPr="0026409E">
        <w:rPr>
          <w:rFonts w:asciiTheme="minorHAnsi" w:hAnsiTheme="minorHAnsi"/>
          <w:color w:val="0070C0"/>
          <w:sz w:val="22"/>
          <w:szCs w:val="22"/>
        </w:rPr>
        <w:t xml:space="preserve">he additional explanation on influences of introduced functional group to blue shift in UV spectra was given in </w:t>
      </w:r>
      <w:r w:rsidR="00170204" w:rsidRPr="0026409E">
        <w:rPr>
          <w:rFonts w:asciiTheme="minorHAnsi" w:hAnsiTheme="minorHAnsi"/>
          <w:color w:val="0070C0"/>
          <w:sz w:val="22"/>
          <w:szCs w:val="22"/>
        </w:rPr>
        <w:t xml:space="preserve">the </w:t>
      </w:r>
      <w:r w:rsidR="00AA19F0" w:rsidRPr="0026409E">
        <w:rPr>
          <w:rFonts w:asciiTheme="minorHAnsi" w:hAnsiTheme="minorHAnsi"/>
          <w:color w:val="0070C0"/>
          <w:sz w:val="22"/>
          <w:szCs w:val="22"/>
        </w:rPr>
        <w:t>r</w:t>
      </w:r>
      <w:r w:rsidRPr="0026409E">
        <w:rPr>
          <w:rFonts w:asciiTheme="minorHAnsi" w:hAnsiTheme="minorHAnsi"/>
          <w:color w:val="0070C0"/>
          <w:sz w:val="22"/>
          <w:szCs w:val="22"/>
        </w:rPr>
        <w:t xml:space="preserve">evised </w:t>
      </w:r>
      <w:r w:rsidR="00AA19F0" w:rsidRPr="0026409E">
        <w:rPr>
          <w:rFonts w:asciiTheme="minorHAnsi" w:hAnsiTheme="minorHAnsi"/>
          <w:color w:val="0070C0"/>
          <w:sz w:val="22"/>
          <w:szCs w:val="22"/>
        </w:rPr>
        <w:t>m</w:t>
      </w:r>
      <w:r w:rsidRPr="0026409E">
        <w:rPr>
          <w:rFonts w:asciiTheme="minorHAnsi" w:hAnsiTheme="minorHAnsi"/>
          <w:color w:val="0070C0"/>
          <w:sz w:val="22"/>
          <w:szCs w:val="22"/>
        </w:rPr>
        <w:t>anuscript. Also,</w:t>
      </w:r>
      <w:r w:rsidR="00961DD2" w:rsidRPr="0026409E">
        <w:rPr>
          <w:rFonts w:asciiTheme="minorHAnsi" w:hAnsiTheme="minorHAnsi"/>
          <w:color w:val="0070C0"/>
          <w:sz w:val="22"/>
          <w:szCs w:val="22"/>
        </w:rPr>
        <w:t xml:space="preserve"> appropriate</w:t>
      </w:r>
      <w:r w:rsidR="00AA19F0" w:rsidRPr="0026409E">
        <w:rPr>
          <w:rFonts w:asciiTheme="minorHAnsi" w:hAnsiTheme="minorHAnsi"/>
          <w:color w:val="0070C0"/>
          <w:sz w:val="22"/>
          <w:szCs w:val="22"/>
        </w:rPr>
        <w:t xml:space="preserve"> </w:t>
      </w:r>
      <w:r w:rsidRPr="0026409E">
        <w:rPr>
          <w:rFonts w:asciiTheme="minorHAnsi" w:hAnsiTheme="minorHAnsi"/>
          <w:color w:val="0070C0"/>
          <w:sz w:val="22"/>
          <w:szCs w:val="22"/>
        </w:rPr>
        <w:t>literature</w:t>
      </w:r>
      <w:r w:rsidR="00961DD2" w:rsidRPr="0026409E">
        <w:rPr>
          <w:rFonts w:asciiTheme="minorHAnsi" w:hAnsiTheme="minorHAnsi"/>
          <w:color w:val="0070C0"/>
          <w:sz w:val="22"/>
          <w:szCs w:val="22"/>
        </w:rPr>
        <w:t xml:space="preserve"> was cited.</w:t>
      </w:r>
    </w:p>
    <w:p w:rsidR="00321BB4" w:rsidRPr="0026409E" w:rsidRDefault="00321BB4" w:rsidP="00D15C13">
      <w:pPr>
        <w:pStyle w:val="HTMLPreformatted"/>
        <w:jc w:val="both"/>
        <w:rPr>
          <w:rFonts w:asciiTheme="minorHAnsi" w:hAnsiTheme="minorHAnsi"/>
          <w:sz w:val="22"/>
          <w:szCs w:val="22"/>
        </w:rPr>
      </w:pPr>
    </w:p>
    <w:p w:rsidR="00B32472" w:rsidRPr="0026409E" w:rsidRDefault="00B32472" w:rsidP="00D15C13">
      <w:pPr>
        <w:pStyle w:val="HTMLPreformatted"/>
        <w:jc w:val="both"/>
        <w:rPr>
          <w:rFonts w:asciiTheme="minorHAnsi" w:hAnsiTheme="minorHAnsi"/>
          <w:sz w:val="22"/>
          <w:szCs w:val="22"/>
        </w:rPr>
      </w:pPr>
      <w:r w:rsidRPr="0026409E">
        <w:rPr>
          <w:rFonts w:asciiTheme="minorHAnsi" w:hAnsiTheme="minorHAnsi"/>
          <w:sz w:val="22"/>
          <w:szCs w:val="22"/>
        </w:rPr>
        <w:t xml:space="preserve">- Reconsider sentence “The bands due to the C=O stretch are </w:t>
      </w:r>
      <w:proofErr w:type="spellStart"/>
      <w:r w:rsidRPr="0026409E">
        <w:rPr>
          <w:rFonts w:asciiTheme="minorHAnsi" w:hAnsiTheme="minorHAnsi"/>
          <w:sz w:val="22"/>
          <w:szCs w:val="22"/>
        </w:rPr>
        <w:t>veryprominently</w:t>
      </w:r>
      <w:proofErr w:type="spellEnd"/>
      <w:r w:rsidRPr="0026409E">
        <w:rPr>
          <w:rFonts w:asciiTheme="minorHAnsi" w:hAnsiTheme="minorHAnsi"/>
          <w:sz w:val="22"/>
          <w:szCs w:val="22"/>
        </w:rPr>
        <w:t xml:space="preserve"> </w:t>
      </w:r>
      <w:proofErr w:type="spellStart"/>
      <w:r w:rsidRPr="0026409E">
        <w:rPr>
          <w:rFonts w:asciiTheme="minorHAnsi" w:hAnsiTheme="minorHAnsi"/>
          <w:sz w:val="22"/>
          <w:szCs w:val="22"/>
        </w:rPr>
        <w:t>registrated</w:t>
      </w:r>
      <w:proofErr w:type="spellEnd"/>
      <w:r w:rsidRPr="0026409E">
        <w:rPr>
          <w:rFonts w:asciiTheme="minorHAnsi" w:hAnsiTheme="minorHAnsi"/>
          <w:sz w:val="22"/>
          <w:szCs w:val="22"/>
        </w:rPr>
        <w:t xml:space="preserve"> in the range 1740 cm–1 for the </w:t>
      </w:r>
      <w:proofErr w:type="spellStart"/>
      <w:r w:rsidRPr="0026409E">
        <w:rPr>
          <w:rFonts w:asciiTheme="minorHAnsi" w:hAnsiTheme="minorHAnsi"/>
          <w:sz w:val="22"/>
          <w:szCs w:val="22"/>
        </w:rPr>
        <w:t>carboxylatedMWCNTs</w:t>
      </w:r>
      <w:proofErr w:type="spellEnd"/>
      <w:r w:rsidRPr="0026409E">
        <w:rPr>
          <w:rFonts w:asciiTheme="minorHAnsi" w:hAnsiTheme="minorHAnsi"/>
          <w:sz w:val="22"/>
          <w:szCs w:val="22"/>
        </w:rPr>
        <w:t>.” in relation to spectra given on Fig. 2. The peak at 3433 cm-1 isof high intensity? Please provide clear distinction between these two FTIRspectra of irradiation (γ-MWCNT) and chemically (</w:t>
      </w:r>
      <w:proofErr w:type="spellStart"/>
      <w:r w:rsidRPr="0026409E">
        <w:rPr>
          <w:rFonts w:asciiTheme="minorHAnsi" w:hAnsiTheme="minorHAnsi"/>
          <w:sz w:val="22"/>
          <w:szCs w:val="22"/>
        </w:rPr>
        <w:t>chf</w:t>
      </w:r>
      <w:proofErr w:type="spellEnd"/>
      <w:r w:rsidRPr="0026409E">
        <w:rPr>
          <w:rFonts w:asciiTheme="minorHAnsi" w:hAnsiTheme="minorHAnsi"/>
          <w:sz w:val="22"/>
          <w:szCs w:val="22"/>
        </w:rPr>
        <w:t xml:space="preserve">-MWCNT) </w:t>
      </w:r>
      <w:proofErr w:type="spellStart"/>
      <w:r w:rsidRPr="0026409E">
        <w:rPr>
          <w:rFonts w:asciiTheme="minorHAnsi" w:hAnsiTheme="minorHAnsi"/>
          <w:sz w:val="22"/>
          <w:szCs w:val="22"/>
        </w:rPr>
        <w:t>functionalizedcarbon</w:t>
      </w:r>
      <w:proofErr w:type="spellEnd"/>
      <w:r w:rsidRPr="0026409E">
        <w:rPr>
          <w:rFonts w:asciiTheme="minorHAnsi" w:hAnsiTheme="minorHAnsi"/>
          <w:sz w:val="22"/>
          <w:szCs w:val="22"/>
        </w:rPr>
        <w:t xml:space="preserve"> nanotubes.</w:t>
      </w:r>
    </w:p>
    <w:p w:rsidR="006A704A" w:rsidRPr="0026409E" w:rsidRDefault="00964434" w:rsidP="00D15C13">
      <w:pPr>
        <w:pStyle w:val="HTMLPreformatted"/>
        <w:jc w:val="both"/>
        <w:rPr>
          <w:rFonts w:asciiTheme="minorHAnsi" w:hAnsiTheme="minorHAnsi"/>
          <w:color w:val="0070C0"/>
          <w:sz w:val="22"/>
          <w:szCs w:val="22"/>
          <w:lang w:val="sr-Latn-CS"/>
        </w:rPr>
      </w:pPr>
      <w:r w:rsidRPr="0026409E">
        <w:rPr>
          <w:rFonts w:asciiTheme="minorHAnsi" w:hAnsiTheme="minorHAnsi"/>
          <w:color w:val="0070C0"/>
          <w:sz w:val="22"/>
          <w:szCs w:val="22"/>
        </w:rPr>
        <w:t xml:space="preserve">Answer: </w:t>
      </w:r>
      <w:r w:rsidRPr="0026409E">
        <w:rPr>
          <w:rFonts w:asciiTheme="minorHAnsi" w:hAnsiTheme="minorHAnsi"/>
          <w:color w:val="0070C0"/>
          <w:sz w:val="22"/>
          <w:szCs w:val="22"/>
          <w:lang w:val="sr-Latn-CS"/>
        </w:rPr>
        <w:t xml:space="preserve">The authors are grateful to the referee for his/her appropriate </w:t>
      </w:r>
      <w:proofErr w:type="gramStart"/>
      <w:r w:rsidRPr="0026409E">
        <w:rPr>
          <w:rFonts w:asciiTheme="minorHAnsi" w:hAnsiTheme="minorHAnsi"/>
          <w:color w:val="0070C0"/>
          <w:sz w:val="22"/>
          <w:szCs w:val="22"/>
          <w:lang w:val="sr-Latn-CS"/>
        </w:rPr>
        <w:t>suggestion,</w:t>
      </w:r>
      <w:proofErr w:type="gramEnd"/>
      <w:r w:rsidRPr="0026409E">
        <w:rPr>
          <w:rFonts w:asciiTheme="minorHAnsi" w:hAnsiTheme="minorHAnsi"/>
          <w:color w:val="0070C0"/>
          <w:sz w:val="22"/>
          <w:szCs w:val="22"/>
          <w:lang w:val="sr-Latn-CS"/>
        </w:rPr>
        <w:t xml:space="preserve"> the sentences related to this are corrected in </w:t>
      </w:r>
      <w:r w:rsidR="00170204" w:rsidRPr="0026409E">
        <w:rPr>
          <w:rFonts w:asciiTheme="minorHAnsi" w:hAnsiTheme="minorHAnsi"/>
          <w:color w:val="0070C0"/>
          <w:sz w:val="22"/>
          <w:szCs w:val="22"/>
          <w:lang w:val="sr-Latn-CS"/>
        </w:rPr>
        <w:t xml:space="preserve">the </w:t>
      </w:r>
      <w:r w:rsidR="00AA19F0" w:rsidRPr="0026409E">
        <w:rPr>
          <w:rFonts w:asciiTheme="minorHAnsi" w:hAnsiTheme="minorHAnsi"/>
          <w:color w:val="0070C0"/>
          <w:sz w:val="22"/>
          <w:szCs w:val="22"/>
          <w:lang w:val="sr-Latn-CS"/>
        </w:rPr>
        <w:t>r</w:t>
      </w:r>
      <w:r w:rsidRPr="0026409E">
        <w:rPr>
          <w:rFonts w:asciiTheme="minorHAnsi" w:hAnsiTheme="minorHAnsi"/>
          <w:color w:val="0070C0"/>
          <w:sz w:val="22"/>
          <w:szCs w:val="22"/>
          <w:lang w:val="sr-Latn-CS"/>
        </w:rPr>
        <w:t xml:space="preserve">evised </w:t>
      </w:r>
      <w:r w:rsidR="00AA19F0" w:rsidRPr="0026409E">
        <w:rPr>
          <w:rFonts w:asciiTheme="minorHAnsi" w:hAnsiTheme="minorHAnsi"/>
          <w:color w:val="0070C0"/>
          <w:sz w:val="22"/>
          <w:szCs w:val="22"/>
          <w:lang w:val="sr-Latn-CS"/>
        </w:rPr>
        <w:t>m</w:t>
      </w:r>
      <w:r w:rsidRPr="0026409E">
        <w:rPr>
          <w:rFonts w:asciiTheme="minorHAnsi" w:hAnsiTheme="minorHAnsi"/>
          <w:color w:val="0070C0"/>
          <w:sz w:val="22"/>
          <w:szCs w:val="22"/>
          <w:lang w:val="sr-Latn-CS"/>
        </w:rPr>
        <w:t>anuscript.</w:t>
      </w:r>
    </w:p>
    <w:p w:rsidR="00964434" w:rsidRPr="0026409E" w:rsidRDefault="00964434" w:rsidP="00D15C13">
      <w:pPr>
        <w:pStyle w:val="HTMLPreformatted"/>
        <w:jc w:val="both"/>
        <w:rPr>
          <w:rFonts w:asciiTheme="minorHAnsi" w:hAnsiTheme="minorHAnsi"/>
          <w:sz w:val="22"/>
          <w:szCs w:val="22"/>
        </w:rPr>
      </w:pPr>
    </w:p>
    <w:p w:rsidR="00B32472" w:rsidRPr="0026409E" w:rsidRDefault="00B32472" w:rsidP="00D15C13">
      <w:pPr>
        <w:pStyle w:val="HTMLPreformatted"/>
        <w:jc w:val="both"/>
        <w:rPr>
          <w:rFonts w:asciiTheme="minorHAnsi" w:hAnsiTheme="minorHAnsi"/>
          <w:sz w:val="22"/>
          <w:szCs w:val="22"/>
        </w:rPr>
      </w:pPr>
      <w:r w:rsidRPr="0026409E">
        <w:rPr>
          <w:rFonts w:asciiTheme="minorHAnsi" w:hAnsiTheme="minorHAnsi"/>
          <w:sz w:val="22"/>
          <w:szCs w:val="22"/>
        </w:rPr>
        <w:t>- There are many studies related to oxidative modification of CNT. Compare</w:t>
      </w:r>
      <w:r w:rsidR="00AA19F0" w:rsidRPr="0026409E">
        <w:rPr>
          <w:rFonts w:asciiTheme="minorHAnsi" w:hAnsiTheme="minorHAnsi"/>
          <w:sz w:val="22"/>
          <w:szCs w:val="22"/>
        </w:rPr>
        <w:t xml:space="preserve"> </w:t>
      </w:r>
      <w:r w:rsidRPr="0026409E">
        <w:rPr>
          <w:rFonts w:asciiTheme="minorHAnsi" w:hAnsiTheme="minorHAnsi"/>
          <w:sz w:val="22"/>
          <w:szCs w:val="22"/>
        </w:rPr>
        <w:t>your results with literature ones and discuss why long period of chemical</w:t>
      </w:r>
      <w:r w:rsidR="00AA19F0" w:rsidRPr="0026409E">
        <w:rPr>
          <w:rFonts w:asciiTheme="minorHAnsi" w:hAnsiTheme="minorHAnsi"/>
          <w:sz w:val="22"/>
          <w:szCs w:val="22"/>
        </w:rPr>
        <w:t xml:space="preserve"> </w:t>
      </w:r>
      <w:r w:rsidRPr="0026409E">
        <w:rPr>
          <w:rFonts w:asciiTheme="minorHAnsi" w:hAnsiTheme="minorHAnsi"/>
          <w:sz w:val="22"/>
          <w:szCs w:val="22"/>
        </w:rPr>
        <w:t xml:space="preserve">modification you applied. Significant destruction of </w:t>
      </w:r>
      <w:proofErr w:type="spellStart"/>
      <w:r w:rsidRPr="0026409E">
        <w:rPr>
          <w:rFonts w:asciiTheme="minorHAnsi" w:hAnsiTheme="minorHAnsi"/>
          <w:sz w:val="22"/>
          <w:szCs w:val="22"/>
        </w:rPr>
        <w:t>chf</w:t>
      </w:r>
      <w:proofErr w:type="spellEnd"/>
      <w:r w:rsidRPr="0026409E">
        <w:rPr>
          <w:rFonts w:asciiTheme="minorHAnsi" w:hAnsiTheme="minorHAnsi"/>
          <w:sz w:val="22"/>
          <w:szCs w:val="22"/>
        </w:rPr>
        <w:t xml:space="preserve">-MWCNTs could </w:t>
      </w:r>
      <w:proofErr w:type="spellStart"/>
      <w:r w:rsidRPr="0026409E">
        <w:rPr>
          <w:rFonts w:asciiTheme="minorHAnsi" w:hAnsiTheme="minorHAnsi"/>
          <w:sz w:val="22"/>
          <w:szCs w:val="22"/>
        </w:rPr>
        <w:t>beevaluated</w:t>
      </w:r>
      <w:proofErr w:type="spellEnd"/>
      <w:r w:rsidRPr="0026409E">
        <w:rPr>
          <w:rFonts w:asciiTheme="minorHAnsi" w:hAnsiTheme="minorHAnsi"/>
          <w:sz w:val="22"/>
          <w:szCs w:val="22"/>
        </w:rPr>
        <w:t xml:space="preserve"> according to TG curve (Fig. 3).</w:t>
      </w:r>
    </w:p>
    <w:p w:rsidR="008309CE" w:rsidRPr="0026409E" w:rsidRDefault="008309CE" w:rsidP="00D15C13">
      <w:pPr>
        <w:pStyle w:val="HTMLPreformatted"/>
        <w:jc w:val="both"/>
        <w:rPr>
          <w:rFonts w:asciiTheme="minorHAnsi" w:hAnsiTheme="minorHAnsi"/>
          <w:color w:val="0070C0"/>
          <w:sz w:val="22"/>
          <w:szCs w:val="22"/>
        </w:rPr>
      </w:pPr>
      <w:r w:rsidRPr="0026409E">
        <w:rPr>
          <w:rFonts w:asciiTheme="minorHAnsi" w:hAnsiTheme="minorHAnsi"/>
          <w:color w:val="0070C0"/>
          <w:sz w:val="22"/>
          <w:szCs w:val="22"/>
        </w:rPr>
        <w:t>Answer: W</w:t>
      </w:r>
      <w:r w:rsidR="00AA19F0" w:rsidRPr="0026409E">
        <w:rPr>
          <w:rFonts w:asciiTheme="minorHAnsi" w:hAnsiTheme="minorHAnsi"/>
          <w:color w:val="0070C0"/>
          <w:sz w:val="22"/>
          <w:szCs w:val="22"/>
        </w:rPr>
        <w:t>e would like to explain that w</w:t>
      </w:r>
      <w:r w:rsidRPr="0026409E">
        <w:rPr>
          <w:rFonts w:asciiTheme="minorHAnsi" w:hAnsiTheme="minorHAnsi"/>
          <w:color w:val="0070C0"/>
          <w:sz w:val="22"/>
          <w:szCs w:val="22"/>
        </w:rPr>
        <w:t>e have used the results from FTIR analysis</w:t>
      </w:r>
      <w:r w:rsidR="0013124D" w:rsidRPr="0026409E">
        <w:rPr>
          <w:rFonts w:asciiTheme="minorHAnsi" w:hAnsiTheme="minorHAnsi"/>
          <w:color w:val="0070C0"/>
          <w:sz w:val="22"/>
          <w:szCs w:val="22"/>
        </w:rPr>
        <w:t xml:space="preserve"> of functionalized MWCNTs</w:t>
      </w:r>
      <w:r w:rsidRPr="0026409E">
        <w:rPr>
          <w:rFonts w:asciiTheme="minorHAnsi" w:hAnsiTheme="minorHAnsi"/>
          <w:color w:val="0070C0"/>
          <w:sz w:val="22"/>
          <w:szCs w:val="22"/>
        </w:rPr>
        <w:t xml:space="preserve"> for determining the optimum time for chemical modification of MWCNTs.</w:t>
      </w:r>
    </w:p>
    <w:p w:rsidR="008309CE" w:rsidRPr="0026409E" w:rsidRDefault="008309CE" w:rsidP="00D15C13">
      <w:pPr>
        <w:pStyle w:val="HTMLPreformatted"/>
        <w:jc w:val="both"/>
        <w:rPr>
          <w:rFonts w:asciiTheme="minorHAnsi" w:hAnsiTheme="minorHAnsi"/>
          <w:sz w:val="22"/>
          <w:szCs w:val="22"/>
        </w:rPr>
      </w:pPr>
    </w:p>
    <w:p w:rsidR="00B32472" w:rsidRPr="0026409E" w:rsidRDefault="00B32472" w:rsidP="00D15C13">
      <w:pPr>
        <w:pStyle w:val="HTMLPreformatted"/>
        <w:jc w:val="both"/>
        <w:rPr>
          <w:rFonts w:asciiTheme="minorHAnsi" w:hAnsiTheme="minorHAnsi"/>
          <w:sz w:val="22"/>
          <w:szCs w:val="22"/>
        </w:rPr>
      </w:pPr>
      <w:r w:rsidRPr="0026409E">
        <w:rPr>
          <w:rFonts w:asciiTheme="minorHAnsi" w:hAnsiTheme="minorHAnsi"/>
          <w:sz w:val="22"/>
          <w:szCs w:val="22"/>
        </w:rPr>
        <w:t xml:space="preserve">-FTIR spectrum of PLA should be added on Figs. 4 or 5, </w:t>
      </w:r>
      <w:r w:rsidRPr="00C54441">
        <w:rPr>
          <w:rFonts w:asciiTheme="minorHAnsi" w:hAnsiTheme="minorHAnsi"/>
          <w:sz w:val="22"/>
          <w:szCs w:val="22"/>
        </w:rPr>
        <w:t>or add reference inrelated text.</w:t>
      </w:r>
      <w:r w:rsidRPr="0026409E">
        <w:rPr>
          <w:rFonts w:asciiTheme="minorHAnsi" w:hAnsiTheme="minorHAnsi"/>
          <w:sz w:val="22"/>
          <w:szCs w:val="22"/>
        </w:rPr>
        <w:t xml:space="preserve">  </w:t>
      </w:r>
    </w:p>
    <w:p w:rsidR="00AA19F0" w:rsidRPr="000038CC" w:rsidRDefault="008C4091" w:rsidP="00D15C13">
      <w:pPr>
        <w:pStyle w:val="HTMLPreformatted"/>
        <w:jc w:val="both"/>
        <w:rPr>
          <w:rFonts w:asciiTheme="minorHAnsi" w:hAnsiTheme="minorHAnsi"/>
          <w:color w:val="0070C0"/>
        </w:rPr>
      </w:pPr>
      <w:r w:rsidRPr="000038CC">
        <w:rPr>
          <w:rFonts w:asciiTheme="minorHAnsi" w:hAnsiTheme="minorHAnsi"/>
          <w:color w:val="0070C0"/>
          <w:sz w:val="22"/>
          <w:szCs w:val="22"/>
        </w:rPr>
        <w:t>Answer:</w:t>
      </w:r>
      <w:r w:rsidR="00AA19F0" w:rsidRPr="000038CC">
        <w:rPr>
          <w:rFonts w:asciiTheme="minorHAnsi" w:hAnsiTheme="minorHAnsi"/>
          <w:color w:val="0070C0"/>
          <w:sz w:val="22"/>
          <w:szCs w:val="22"/>
        </w:rPr>
        <w:t xml:space="preserve"> </w:t>
      </w:r>
      <w:r w:rsidR="000038CC" w:rsidRPr="000038CC">
        <w:rPr>
          <w:rFonts w:asciiTheme="minorHAnsi" w:hAnsiTheme="minorHAnsi"/>
          <w:color w:val="0070C0"/>
          <w:sz w:val="22"/>
          <w:szCs w:val="22"/>
        </w:rPr>
        <w:t xml:space="preserve">Because of the same structure of neat PLLA and its </w:t>
      </w:r>
      <w:proofErr w:type="spellStart"/>
      <w:r w:rsidR="000038CC" w:rsidRPr="000038CC">
        <w:rPr>
          <w:rFonts w:asciiTheme="minorHAnsi" w:hAnsiTheme="minorHAnsi"/>
          <w:color w:val="0070C0"/>
          <w:sz w:val="22"/>
          <w:szCs w:val="22"/>
        </w:rPr>
        <w:t>nanocomposites</w:t>
      </w:r>
      <w:proofErr w:type="spellEnd"/>
      <w:r w:rsidR="000038CC" w:rsidRPr="000038CC">
        <w:rPr>
          <w:rFonts w:asciiTheme="minorHAnsi" w:hAnsiTheme="minorHAnsi"/>
          <w:color w:val="0070C0"/>
          <w:sz w:val="22"/>
          <w:szCs w:val="22"/>
        </w:rPr>
        <w:t xml:space="preserve"> with f-MWCNTs, the peaks of FT-IR spectra are overlapped, and we thought that this picture is not appropriate for publishing.</w:t>
      </w:r>
    </w:p>
    <w:p w:rsidR="00C54441" w:rsidRPr="0026409E" w:rsidRDefault="00C54441" w:rsidP="00D15C13">
      <w:pPr>
        <w:pStyle w:val="HTMLPreformatted"/>
        <w:jc w:val="both"/>
        <w:rPr>
          <w:rFonts w:asciiTheme="minorHAnsi" w:hAnsiTheme="minorHAnsi"/>
          <w:sz w:val="22"/>
          <w:szCs w:val="22"/>
        </w:rPr>
      </w:pPr>
    </w:p>
    <w:p w:rsidR="00B32472" w:rsidRPr="0026409E" w:rsidRDefault="00B32472" w:rsidP="00D15C13">
      <w:pPr>
        <w:pStyle w:val="HTMLPreformatted"/>
        <w:jc w:val="both"/>
        <w:rPr>
          <w:rFonts w:asciiTheme="minorHAnsi" w:hAnsiTheme="minorHAnsi"/>
          <w:sz w:val="22"/>
          <w:szCs w:val="22"/>
        </w:rPr>
      </w:pPr>
      <w:r w:rsidRPr="0026409E">
        <w:rPr>
          <w:rFonts w:asciiTheme="minorHAnsi" w:hAnsiTheme="minorHAnsi"/>
          <w:sz w:val="22"/>
          <w:szCs w:val="22"/>
        </w:rPr>
        <w:t xml:space="preserve">- Correct sentence “However, </w:t>
      </w:r>
      <w:proofErr w:type="spellStart"/>
      <w:r w:rsidRPr="0026409E">
        <w:rPr>
          <w:rFonts w:asciiTheme="minorHAnsi" w:hAnsiTheme="minorHAnsi"/>
          <w:sz w:val="22"/>
          <w:szCs w:val="22"/>
        </w:rPr>
        <w:t>chf</w:t>
      </w:r>
      <w:proofErr w:type="spellEnd"/>
      <w:r w:rsidRPr="0026409E">
        <w:rPr>
          <w:rFonts w:asciiTheme="minorHAnsi" w:hAnsiTheme="minorHAnsi"/>
          <w:sz w:val="22"/>
          <w:szCs w:val="22"/>
        </w:rPr>
        <w:t>-MWCNTs and γ-MWCNTs start to lose weightat relatively low temperatures.” according to Fig. 3.</w:t>
      </w:r>
    </w:p>
    <w:p w:rsidR="006A704A" w:rsidRPr="0026409E" w:rsidRDefault="008C4091" w:rsidP="00D15C13">
      <w:pPr>
        <w:pStyle w:val="HTMLPreformatted"/>
        <w:jc w:val="both"/>
        <w:rPr>
          <w:rFonts w:asciiTheme="minorHAnsi" w:hAnsiTheme="minorHAnsi"/>
          <w:color w:val="0070C0"/>
          <w:sz w:val="22"/>
          <w:szCs w:val="22"/>
        </w:rPr>
      </w:pPr>
      <w:r w:rsidRPr="0026409E">
        <w:rPr>
          <w:rFonts w:asciiTheme="minorHAnsi" w:hAnsiTheme="minorHAnsi"/>
          <w:color w:val="0070C0"/>
          <w:sz w:val="22"/>
          <w:szCs w:val="22"/>
        </w:rPr>
        <w:t>Answer:</w:t>
      </w:r>
      <w:r w:rsidR="00AA19F0" w:rsidRPr="0026409E">
        <w:rPr>
          <w:rFonts w:asciiTheme="minorHAnsi" w:hAnsiTheme="minorHAnsi"/>
          <w:color w:val="0070C0"/>
          <w:sz w:val="22"/>
          <w:szCs w:val="22"/>
        </w:rPr>
        <w:t xml:space="preserve"> </w:t>
      </w:r>
      <w:r w:rsidR="00B434B1" w:rsidRPr="0026409E">
        <w:rPr>
          <w:rFonts w:asciiTheme="minorHAnsi" w:hAnsiTheme="minorHAnsi"/>
          <w:color w:val="0070C0"/>
          <w:sz w:val="22"/>
          <w:szCs w:val="22"/>
        </w:rPr>
        <w:t>Based on Reviewers’ comment, this sentence was changed.</w:t>
      </w:r>
    </w:p>
    <w:p w:rsidR="008C4091" w:rsidRPr="0026409E" w:rsidRDefault="008C4091" w:rsidP="00D15C13">
      <w:pPr>
        <w:pStyle w:val="HTMLPreformatted"/>
        <w:jc w:val="both"/>
        <w:rPr>
          <w:rFonts w:asciiTheme="minorHAnsi" w:hAnsiTheme="minorHAnsi"/>
          <w:sz w:val="22"/>
          <w:szCs w:val="22"/>
        </w:rPr>
      </w:pPr>
    </w:p>
    <w:p w:rsidR="00B32472" w:rsidRPr="0026409E" w:rsidRDefault="00B32472" w:rsidP="00D15C13">
      <w:pPr>
        <w:pStyle w:val="HTMLPreformatted"/>
        <w:jc w:val="both"/>
        <w:rPr>
          <w:rFonts w:asciiTheme="minorHAnsi" w:hAnsiTheme="minorHAnsi"/>
          <w:sz w:val="22"/>
          <w:szCs w:val="22"/>
        </w:rPr>
      </w:pPr>
      <w:r w:rsidRPr="0026409E">
        <w:rPr>
          <w:rFonts w:asciiTheme="minorHAnsi" w:hAnsiTheme="minorHAnsi"/>
          <w:sz w:val="22"/>
          <w:szCs w:val="22"/>
        </w:rPr>
        <w:t xml:space="preserve">- Authors should reconsider sentences: “The </w:t>
      </w:r>
      <w:proofErr w:type="spellStart"/>
      <w:r w:rsidRPr="0026409E">
        <w:rPr>
          <w:rFonts w:asciiTheme="minorHAnsi" w:hAnsiTheme="minorHAnsi"/>
          <w:sz w:val="22"/>
          <w:szCs w:val="22"/>
        </w:rPr>
        <w:t>registrated</w:t>
      </w:r>
      <w:proofErr w:type="spellEnd"/>
      <w:r w:rsidRPr="0026409E">
        <w:rPr>
          <w:rFonts w:asciiTheme="minorHAnsi" w:hAnsiTheme="minorHAnsi"/>
          <w:sz w:val="22"/>
          <w:szCs w:val="22"/>
        </w:rPr>
        <w:t xml:space="preserve"> increase of Tm isthe result of the chemically bonded f-MWCNTs and </w:t>
      </w:r>
      <w:proofErr w:type="gramStart"/>
      <w:r w:rsidRPr="0026409E">
        <w:rPr>
          <w:rFonts w:asciiTheme="minorHAnsi" w:hAnsiTheme="minorHAnsi"/>
          <w:sz w:val="22"/>
          <w:szCs w:val="22"/>
        </w:rPr>
        <w:t>poly(</w:t>
      </w:r>
      <w:proofErr w:type="spellStart"/>
      <w:proofErr w:type="gramEnd"/>
      <w:r w:rsidRPr="0026409E">
        <w:rPr>
          <w:rFonts w:asciiTheme="minorHAnsi" w:hAnsiTheme="minorHAnsi"/>
          <w:sz w:val="22"/>
          <w:szCs w:val="22"/>
        </w:rPr>
        <w:t>lactide</w:t>
      </w:r>
      <w:proofErr w:type="spellEnd"/>
      <w:r w:rsidRPr="0026409E">
        <w:rPr>
          <w:rFonts w:asciiTheme="minorHAnsi" w:hAnsiTheme="minorHAnsi"/>
          <w:sz w:val="22"/>
          <w:szCs w:val="22"/>
        </w:rPr>
        <w:t xml:space="preserve">) </w:t>
      </w:r>
      <w:proofErr w:type="spellStart"/>
      <w:r w:rsidRPr="0026409E">
        <w:rPr>
          <w:rFonts w:asciiTheme="minorHAnsi" w:hAnsiTheme="minorHAnsi"/>
          <w:sz w:val="22"/>
          <w:szCs w:val="22"/>
        </w:rPr>
        <w:t>chains,causing</w:t>
      </w:r>
      <w:proofErr w:type="spellEnd"/>
      <w:r w:rsidRPr="0026409E">
        <w:rPr>
          <w:rFonts w:asciiTheme="minorHAnsi" w:hAnsiTheme="minorHAnsi"/>
          <w:sz w:val="22"/>
          <w:szCs w:val="22"/>
        </w:rPr>
        <w:t xml:space="preserve"> polymer chain arrangement to become more effective, and also of thehigh surface energy of MWCNTs leading to good adhesion with the PLA andenwrapping of polymer chains onto the MWCNTs.” as the presence of chemicalbonding between PLA/f-MWCNT was not proved. It was assumed according to SEMand TEM micrographs. Authors should </w:t>
      </w:r>
      <w:r w:rsidRPr="0026409E">
        <w:rPr>
          <w:rFonts w:asciiTheme="minorHAnsi" w:hAnsiTheme="minorHAnsi"/>
          <w:sz w:val="22"/>
          <w:szCs w:val="22"/>
        </w:rPr>
        <w:lastRenderedPageBreak/>
        <w:t>establish relation between surface</w:t>
      </w:r>
      <w:r w:rsidR="00AA19F0" w:rsidRPr="0026409E">
        <w:rPr>
          <w:rFonts w:asciiTheme="minorHAnsi" w:hAnsiTheme="minorHAnsi"/>
          <w:sz w:val="22"/>
          <w:szCs w:val="22"/>
        </w:rPr>
        <w:t xml:space="preserve"> </w:t>
      </w:r>
      <w:r w:rsidRPr="0026409E">
        <w:rPr>
          <w:rFonts w:asciiTheme="minorHAnsi" w:hAnsiTheme="minorHAnsi"/>
          <w:sz w:val="22"/>
          <w:szCs w:val="22"/>
        </w:rPr>
        <w:t>functionalities/properties of f-MWCNT and properties of obtained</w:t>
      </w:r>
      <w:r w:rsidR="00AA19F0" w:rsidRPr="0026409E">
        <w:rPr>
          <w:rFonts w:asciiTheme="minorHAnsi" w:hAnsiTheme="minorHAnsi"/>
          <w:sz w:val="22"/>
          <w:szCs w:val="22"/>
        </w:rPr>
        <w:t xml:space="preserve"> </w:t>
      </w:r>
      <w:proofErr w:type="spellStart"/>
      <w:r w:rsidRPr="0026409E">
        <w:rPr>
          <w:rFonts w:asciiTheme="minorHAnsi" w:hAnsiTheme="minorHAnsi"/>
          <w:sz w:val="22"/>
          <w:szCs w:val="22"/>
        </w:rPr>
        <w:t>nanocomposites</w:t>
      </w:r>
      <w:proofErr w:type="spellEnd"/>
      <w:r w:rsidRPr="0026409E">
        <w:rPr>
          <w:rFonts w:asciiTheme="minorHAnsi" w:hAnsiTheme="minorHAnsi"/>
          <w:sz w:val="22"/>
          <w:szCs w:val="22"/>
        </w:rPr>
        <w:t>.</w:t>
      </w:r>
    </w:p>
    <w:p w:rsidR="008C4091" w:rsidRPr="0026409E" w:rsidRDefault="008C4091" w:rsidP="00D15C13">
      <w:pPr>
        <w:pStyle w:val="HTMLPreformatted"/>
        <w:jc w:val="both"/>
        <w:rPr>
          <w:rFonts w:asciiTheme="minorHAnsi" w:hAnsiTheme="minorHAnsi"/>
          <w:sz w:val="22"/>
          <w:szCs w:val="22"/>
        </w:rPr>
      </w:pPr>
      <w:r w:rsidRPr="0026409E">
        <w:rPr>
          <w:rFonts w:asciiTheme="minorHAnsi" w:hAnsiTheme="minorHAnsi"/>
          <w:color w:val="0070C0"/>
          <w:sz w:val="22"/>
          <w:szCs w:val="22"/>
        </w:rPr>
        <w:t>Answer:</w:t>
      </w:r>
      <w:r w:rsidR="00AA19F0" w:rsidRPr="0026409E">
        <w:rPr>
          <w:rFonts w:asciiTheme="minorHAnsi" w:hAnsiTheme="minorHAnsi"/>
          <w:color w:val="0070C0"/>
          <w:sz w:val="22"/>
          <w:szCs w:val="22"/>
        </w:rPr>
        <w:t xml:space="preserve"> </w:t>
      </w:r>
      <w:r w:rsidR="007673B7" w:rsidRPr="0026409E">
        <w:rPr>
          <w:rFonts w:asciiTheme="minorHAnsi" w:hAnsiTheme="minorHAnsi"/>
          <w:color w:val="0070C0"/>
          <w:sz w:val="22"/>
          <w:szCs w:val="22"/>
        </w:rPr>
        <w:t xml:space="preserve">We would like to thank Reviewer for this observation, </w:t>
      </w:r>
      <w:r w:rsidR="00BD5721" w:rsidRPr="0026409E">
        <w:rPr>
          <w:rFonts w:asciiTheme="minorHAnsi" w:hAnsiTheme="minorHAnsi"/>
          <w:color w:val="0070C0"/>
          <w:sz w:val="22"/>
          <w:szCs w:val="22"/>
        </w:rPr>
        <w:t>we</w:t>
      </w:r>
      <w:r w:rsidR="007673B7" w:rsidRPr="0026409E">
        <w:rPr>
          <w:rFonts w:asciiTheme="minorHAnsi" w:hAnsiTheme="minorHAnsi"/>
          <w:color w:val="0070C0"/>
          <w:sz w:val="22"/>
          <w:szCs w:val="22"/>
        </w:rPr>
        <w:t xml:space="preserve"> have changed our statements.</w:t>
      </w:r>
    </w:p>
    <w:p w:rsidR="006A704A" w:rsidRPr="0026409E" w:rsidRDefault="006A704A" w:rsidP="00D15C13">
      <w:pPr>
        <w:pStyle w:val="HTMLPreformatted"/>
        <w:jc w:val="both"/>
        <w:rPr>
          <w:rFonts w:asciiTheme="minorHAnsi" w:hAnsiTheme="minorHAnsi"/>
          <w:sz w:val="22"/>
          <w:szCs w:val="22"/>
        </w:rPr>
      </w:pPr>
    </w:p>
    <w:p w:rsidR="00B32472" w:rsidRPr="0026409E" w:rsidRDefault="00B32472" w:rsidP="00D15C13">
      <w:pPr>
        <w:pStyle w:val="HTMLPreformatted"/>
        <w:jc w:val="both"/>
        <w:rPr>
          <w:rFonts w:asciiTheme="minorHAnsi" w:hAnsiTheme="minorHAnsi"/>
          <w:sz w:val="22"/>
          <w:szCs w:val="22"/>
        </w:rPr>
      </w:pPr>
      <w:r w:rsidRPr="0026409E">
        <w:rPr>
          <w:rFonts w:asciiTheme="minorHAnsi" w:hAnsiTheme="minorHAnsi"/>
          <w:sz w:val="22"/>
          <w:szCs w:val="22"/>
        </w:rPr>
        <w:t>- There is disagreement in the samples used for FTIR (γ-MWCNT-PLA-0.7) and</w:t>
      </w:r>
      <w:r w:rsidR="00AA19F0" w:rsidRPr="0026409E">
        <w:rPr>
          <w:rFonts w:asciiTheme="minorHAnsi" w:hAnsiTheme="minorHAnsi"/>
          <w:sz w:val="22"/>
          <w:szCs w:val="22"/>
        </w:rPr>
        <w:t xml:space="preserve"> </w:t>
      </w:r>
      <w:r w:rsidRPr="0026409E">
        <w:rPr>
          <w:rFonts w:asciiTheme="minorHAnsi" w:hAnsiTheme="minorHAnsi"/>
          <w:sz w:val="22"/>
          <w:szCs w:val="22"/>
        </w:rPr>
        <w:t>TGA analysis (γ-MWCNT-PLA-1.6). Other results could be presented in Tables.</w:t>
      </w:r>
    </w:p>
    <w:p w:rsidR="00B32472" w:rsidRPr="0026409E" w:rsidRDefault="008C4091" w:rsidP="00D15C13">
      <w:pPr>
        <w:pStyle w:val="HTMLPreformatted"/>
        <w:jc w:val="both"/>
        <w:rPr>
          <w:rFonts w:asciiTheme="minorHAnsi" w:hAnsiTheme="minorHAnsi"/>
          <w:color w:val="FF0000"/>
          <w:sz w:val="22"/>
          <w:szCs w:val="22"/>
        </w:rPr>
      </w:pPr>
      <w:r w:rsidRPr="0026409E">
        <w:rPr>
          <w:rFonts w:asciiTheme="minorHAnsi" w:hAnsiTheme="minorHAnsi"/>
          <w:color w:val="0070C0"/>
          <w:sz w:val="22"/>
          <w:szCs w:val="22"/>
        </w:rPr>
        <w:t>Answer:</w:t>
      </w:r>
      <w:r w:rsidR="00AA19F0" w:rsidRPr="0026409E">
        <w:rPr>
          <w:rFonts w:asciiTheme="minorHAnsi" w:hAnsiTheme="minorHAnsi"/>
          <w:color w:val="0070C0"/>
          <w:sz w:val="22"/>
          <w:szCs w:val="22"/>
        </w:rPr>
        <w:t xml:space="preserve"> </w:t>
      </w:r>
      <w:r w:rsidR="00BD5721" w:rsidRPr="0026409E">
        <w:rPr>
          <w:rFonts w:asciiTheme="minorHAnsi" w:hAnsiTheme="minorHAnsi"/>
          <w:color w:val="0070C0"/>
          <w:sz w:val="22"/>
          <w:szCs w:val="22"/>
        </w:rPr>
        <w:t xml:space="preserve">The results of TGA analysis </w:t>
      </w:r>
      <w:r w:rsidR="006764F1" w:rsidRPr="0026409E">
        <w:rPr>
          <w:rFonts w:asciiTheme="minorHAnsi" w:hAnsiTheme="minorHAnsi"/>
          <w:color w:val="0070C0"/>
          <w:sz w:val="22"/>
          <w:szCs w:val="22"/>
        </w:rPr>
        <w:t>for all synthesized samples are</w:t>
      </w:r>
      <w:r w:rsidR="00BD5721" w:rsidRPr="0026409E">
        <w:rPr>
          <w:rFonts w:asciiTheme="minorHAnsi" w:hAnsiTheme="minorHAnsi"/>
          <w:color w:val="0070C0"/>
          <w:sz w:val="22"/>
          <w:szCs w:val="22"/>
        </w:rPr>
        <w:t xml:space="preserve"> presented in Table</w:t>
      </w:r>
      <w:r w:rsidR="0013124D" w:rsidRPr="0026409E">
        <w:rPr>
          <w:rFonts w:asciiTheme="minorHAnsi" w:hAnsiTheme="minorHAnsi"/>
          <w:color w:val="0070C0"/>
          <w:sz w:val="22"/>
          <w:szCs w:val="22"/>
        </w:rPr>
        <w:t xml:space="preserve"> 2</w:t>
      </w:r>
      <w:r w:rsidR="00BD5721" w:rsidRPr="0026409E">
        <w:rPr>
          <w:rFonts w:asciiTheme="minorHAnsi" w:hAnsiTheme="minorHAnsi"/>
          <w:color w:val="0070C0"/>
          <w:sz w:val="22"/>
          <w:szCs w:val="22"/>
        </w:rPr>
        <w:t>.</w:t>
      </w:r>
    </w:p>
    <w:p w:rsidR="008C4091" w:rsidRPr="0026409E" w:rsidRDefault="008C4091" w:rsidP="00D15C13">
      <w:pPr>
        <w:pStyle w:val="HTMLPreformatted"/>
        <w:jc w:val="both"/>
        <w:rPr>
          <w:rFonts w:asciiTheme="minorHAnsi" w:hAnsiTheme="minorHAnsi"/>
          <w:sz w:val="22"/>
          <w:szCs w:val="22"/>
        </w:rPr>
      </w:pPr>
    </w:p>
    <w:p w:rsidR="00B32472" w:rsidRPr="0026409E" w:rsidRDefault="00B32472" w:rsidP="00D15C13">
      <w:pPr>
        <w:pStyle w:val="HTMLPreformatted"/>
        <w:jc w:val="both"/>
        <w:rPr>
          <w:rFonts w:asciiTheme="minorHAnsi" w:hAnsiTheme="minorHAnsi"/>
          <w:sz w:val="22"/>
          <w:szCs w:val="22"/>
        </w:rPr>
      </w:pPr>
      <w:r w:rsidRPr="0026409E">
        <w:rPr>
          <w:rFonts w:asciiTheme="minorHAnsi" w:hAnsiTheme="minorHAnsi"/>
          <w:sz w:val="22"/>
          <w:szCs w:val="22"/>
        </w:rPr>
        <w:t xml:space="preserve"> - Define functionalized MWCNT and MWCNT and corresponding </w:t>
      </w:r>
      <w:proofErr w:type="spellStart"/>
      <w:r w:rsidRPr="0026409E">
        <w:rPr>
          <w:rFonts w:asciiTheme="minorHAnsi" w:hAnsiTheme="minorHAnsi"/>
          <w:sz w:val="22"/>
          <w:szCs w:val="22"/>
        </w:rPr>
        <w:t>nanocomposites</w:t>
      </w:r>
      <w:proofErr w:type="spellEnd"/>
      <w:r w:rsidRPr="0026409E">
        <w:rPr>
          <w:rFonts w:asciiTheme="minorHAnsi" w:hAnsiTheme="minorHAnsi"/>
          <w:sz w:val="22"/>
          <w:szCs w:val="22"/>
        </w:rPr>
        <w:t xml:space="preserve"> </w:t>
      </w:r>
      <w:proofErr w:type="spellStart"/>
      <w:r w:rsidRPr="0026409E">
        <w:rPr>
          <w:rFonts w:asciiTheme="minorHAnsi" w:hAnsiTheme="minorHAnsi"/>
          <w:sz w:val="22"/>
          <w:szCs w:val="22"/>
        </w:rPr>
        <w:t>inFigs</w:t>
      </w:r>
      <w:proofErr w:type="spellEnd"/>
      <w:r w:rsidRPr="0026409E">
        <w:rPr>
          <w:rFonts w:asciiTheme="minorHAnsi" w:hAnsiTheme="minorHAnsi"/>
          <w:sz w:val="22"/>
          <w:szCs w:val="22"/>
        </w:rPr>
        <w:t xml:space="preserve">. 8, 9 and 10 (captions) with respect to related text which precede toFigs. </w:t>
      </w:r>
    </w:p>
    <w:p w:rsidR="006A704A" w:rsidRPr="0026409E" w:rsidRDefault="008C4091" w:rsidP="00D15C13">
      <w:pPr>
        <w:pStyle w:val="HTMLPreformatted"/>
        <w:jc w:val="both"/>
        <w:rPr>
          <w:rFonts w:asciiTheme="minorHAnsi" w:hAnsiTheme="minorHAnsi"/>
          <w:color w:val="0070C0"/>
          <w:sz w:val="22"/>
          <w:szCs w:val="22"/>
        </w:rPr>
      </w:pPr>
      <w:r w:rsidRPr="0026409E">
        <w:rPr>
          <w:rFonts w:asciiTheme="minorHAnsi" w:hAnsiTheme="minorHAnsi"/>
          <w:color w:val="0070C0"/>
          <w:sz w:val="22"/>
          <w:szCs w:val="22"/>
        </w:rPr>
        <w:t>Answer:</w:t>
      </w:r>
      <w:r w:rsidR="00D32699" w:rsidRPr="0026409E">
        <w:rPr>
          <w:rFonts w:asciiTheme="minorHAnsi" w:hAnsiTheme="minorHAnsi"/>
          <w:color w:val="0070C0"/>
          <w:sz w:val="22"/>
          <w:szCs w:val="22"/>
        </w:rPr>
        <w:t xml:space="preserve"> </w:t>
      </w:r>
      <w:r w:rsidR="005A7D9C">
        <w:rPr>
          <w:rFonts w:asciiTheme="minorHAnsi" w:hAnsiTheme="minorHAnsi"/>
          <w:color w:val="0070C0"/>
          <w:sz w:val="22"/>
          <w:szCs w:val="22"/>
        </w:rPr>
        <w:t>I</w:t>
      </w:r>
      <w:r w:rsidR="005A7D9C" w:rsidRPr="0026409E">
        <w:rPr>
          <w:rFonts w:asciiTheme="minorHAnsi" w:hAnsiTheme="minorHAnsi"/>
          <w:color w:val="0070C0"/>
          <w:sz w:val="22"/>
          <w:szCs w:val="22"/>
        </w:rPr>
        <w:t>n the revised manuscript</w:t>
      </w:r>
      <w:r w:rsidR="005A7D9C">
        <w:rPr>
          <w:rFonts w:asciiTheme="minorHAnsi" w:hAnsiTheme="minorHAnsi"/>
          <w:color w:val="0070C0"/>
          <w:sz w:val="22"/>
          <w:szCs w:val="22"/>
        </w:rPr>
        <w:t>,</w:t>
      </w:r>
      <w:r w:rsidR="005A7D9C" w:rsidRPr="0026409E">
        <w:rPr>
          <w:rFonts w:asciiTheme="minorHAnsi" w:hAnsiTheme="minorHAnsi"/>
          <w:color w:val="0070C0"/>
          <w:sz w:val="22"/>
          <w:szCs w:val="22"/>
        </w:rPr>
        <w:t xml:space="preserve"> </w:t>
      </w:r>
      <w:r w:rsidR="005A7D9C">
        <w:rPr>
          <w:rFonts w:asciiTheme="minorHAnsi" w:hAnsiTheme="minorHAnsi"/>
          <w:color w:val="0070C0"/>
          <w:sz w:val="22"/>
          <w:szCs w:val="22"/>
        </w:rPr>
        <w:t>c</w:t>
      </w:r>
      <w:r w:rsidR="00D32699" w:rsidRPr="0026409E">
        <w:rPr>
          <w:rFonts w:asciiTheme="minorHAnsi" w:hAnsiTheme="minorHAnsi"/>
          <w:color w:val="0070C0"/>
          <w:sz w:val="22"/>
          <w:szCs w:val="22"/>
        </w:rPr>
        <w:t xml:space="preserve">aptions </w:t>
      </w:r>
      <w:r w:rsidR="005A7D9C">
        <w:rPr>
          <w:rFonts w:asciiTheme="minorHAnsi" w:hAnsiTheme="minorHAnsi"/>
          <w:color w:val="0070C0"/>
          <w:sz w:val="22"/>
          <w:szCs w:val="22"/>
        </w:rPr>
        <w:t>of</w:t>
      </w:r>
      <w:r w:rsidR="00D32699" w:rsidRPr="0026409E">
        <w:rPr>
          <w:rFonts w:asciiTheme="minorHAnsi" w:hAnsiTheme="minorHAnsi"/>
          <w:color w:val="0070C0"/>
          <w:sz w:val="22"/>
          <w:szCs w:val="22"/>
        </w:rPr>
        <w:t xml:space="preserve"> Figures with AFM, SEM and TEM images are </w:t>
      </w:r>
      <w:r w:rsidR="005A7D9C">
        <w:rPr>
          <w:rFonts w:asciiTheme="minorHAnsi" w:hAnsiTheme="minorHAnsi"/>
          <w:color w:val="0070C0"/>
          <w:sz w:val="22"/>
          <w:szCs w:val="22"/>
        </w:rPr>
        <w:t>re</w:t>
      </w:r>
      <w:r w:rsidR="00D32699" w:rsidRPr="0026409E">
        <w:rPr>
          <w:rFonts w:asciiTheme="minorHAnsi" w:hAnsiTheme="minorHAnsi"/>
          <w:color w:val="0070C0"/>
          <w:sz w:val="22"/>
          <w:szCs w:val="22"/>
        </w:rPr>
        <w:t>written.</w:t>
      </w:r>
    </w:p>
    <w:p w:rsidR="008C4091" w:rsidRPr="0026409E" w:rsidRDefault="008C4091" w:rsidP="00D15C13">
      <w:pPr>
        <w:pStyle w:val="HTMLPreformatted"/>
        <w:jc w:val="both"/>
        <w:rPr>
          <w:rFonts w:asciiTheme="minorHAnsi" w:hAnsiTheme="minorHAnsi"/>
          <w:sz w:val="22"/>
          <w:szCs w:val="22"/>
        </w:rPr>
      </w:pPr>
    </w:p>
    <w:p w:rsidR="00B32472" w:rsidRPr="0026409E" w:rsidRDefault="00B32472" w:rsidP="00D15C13">
      <w:pPr>
        <w:pStyle w:val="HTMLPreformatted"/>
        <w:jc w:val="both"/>
        <w:rPr>
          <w:rFonts w:asciiTheme="minorHAnsi" w:hAnsiTheme="minorHAnsi"/>
          <w:sz w:val="22"/>
          <w:szCs w:val="22"/>
        </w:rPr>
      </w:pPr>
      <w:r w:rsidRPr="0026409E">
        <w:rPr>
          <w:rFonts w:asciiTheme="minorHAnsi" w:hAnsiTheme="minorHAnsi"/>
          <w:sz w:val="22"/>
          <w:szCs w:val="22"/>
        </w:rPr>
        <w:t xml:space="preserve">- Extend paragraph on sheet resistivity comparing to the results forconstituent materials in order to emphasize achievement obtained by </w:t>
      </w:r>
      <w:proofErr w:type="spellStart"/>
      <w:r w:rsidRPr="0026409E">
        <w:rPr>
          <w:rFonts w:asciiTheme="minorHAnsi" w:hAnsiTheme="minorHAnsi"/>
          <w:sz w:val="22"/>
          <w:szCs w:val="22"/>
        </w:rPr>
        <w:t>studiednanocomposites</w:t>
      </w:r>
      <w:proofErr w:type="spellEnd"/>
      <w:r w:rsidRPr="0026409E">
        <w:rPr>
          <w:rFonts w:asciiTheme="minorHAnsi" w:hAnsiTheme="minorHAnsi"/>
          <w:sz w:val="22"/>
          <w:szCs w:val="22"/>
        </w:rPr>
        <w:t>.</w:t>
      </w:r>
    </w:p>
    <w:p w:rsidR="00187A46" w:rsidRPr="0026409E" w:rsidRDefault="00353DEE" w:rsidP="00672D52">
      <w:pPr>
        <w:pStyle w:val="HTMLPreformatted"/>
        <w:jc w:val="both"/>
        <w:rPr>
          <w:rFonts w:asciiTheme="minorHAnsi" w:hAnsiTheme="minorHAnsi"/>
        </w:rPr>
      </w:pPr>
      <w:r w:rsidRPr="0026409E">
        <w:rPr>
          <w:rFonts w:asciiTheme="minorHAnsi" w:hAnsiTheme="minorHAnsi"/>
          <w:color w:val="0070C0"/>
          <w:sz w:val="22"/>
          <w:szCs w:val="22"/>
        </w:rPr>
        <w:t>Answer:</w:t>
      </w:r>
      <w:r w:rsidR="00AA19F0" w:rsidRPr="0026409E">
        <w:rPr>
          <w:rFonts w:asciiTheme="minorHAnsi" w:hAnsiTheme="minorHAnsi"/>
          <w:color w:val="0070C0"/>
          <w:sz w:val="22"/>
          <w:szCs w:val="22"/>
        </w:rPr>
        <w:t xml:space="preserve"> </w:t>
      </w:r>
      <w:r w:rsidR="004335CA" w:rsidRPr="0026409E">
        <w:rPr>
          <w:rFonts w:asciiTheme="minorHAnsi" w:hAnsiTheme="minorHAnsi"/>
          <w:color w:val="0070C0"/>
          <w:sz w:val="22"/>
          <w:szCs w:val="22"/>
        </w:rPr>
        <w:t xml:space="preserve">The paragraph of the manuscript that deal with the sheet resistivity was given in more detail. The results of sheet resistivity are presented within a Table, for neat PLLA, and PLLA based </w:t>
      </w:r>
      <w:proofErr w:type="spellStart"/>
      <w:r w:rsidR="004335CA" w:rsidRPr="0026409E">
        <w:rPr>
          <w:rFonts w:asciiTheme="minorHAnsi" w:hAnsiTheme="minorHAnsi"/>
          <w:color w:val="0070C0"/>
          <w:sz w:val="22"/>
          <w:szCs w:val="22"/>
        </w:rPr>
        <w:t>nanocomposites</w:t>
      </w:r>
      <w:proofErr w:type="spellEnd"/>
      <w:r w:rsidR="004335CA" w:rsidRPr="0026409E">
        <w:rPr>
          <w:rFonts w:asciiTheme="minorHAnsi" w:hAnsiTheme="minorHAnsi"/>
          <w:color w:val="0070C0"/>
          <w:sz w:val="22"/>
          <w:szCs w:val="22"/>
        </w:rPr>
        <w:t xml:space="preserve"> with irradiated and chemically functionalized MWCNTs. </w:t>
      </w:r>
    </w:p>
    <w:sectPr w:rsidR="00187A46" w:rsidRPr="0026409E" w:rsidSect="00F142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1F42"/>
    <w:multiLevelType w:val="hybridMultilevel"/>
    <w:tmpl w:val="AC60535E"/>
    <w:lvl w:ilvl="0" w:tplc="C78490E2">
      <w:start w:val="1"/>
      <w:numFmt w:val="bullet"/>
      <w:lvlText w:val="-"/>
      <w:lvlJc w:val="left"/>
      <w:pPr>
        <w:ind w:left="720" w:hanging="360"/>
      </w:pPr>
      <w:rPr>
        <w:rFonts w:ascii="Calibri" w:eastAsia="Times New Roman" w:hAnsi="Calibri"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2A79C8"/>
    <w:multiLevelType w:val="hybridMultilevel"/>
    <w:tmpl w:val="0AF0F392"/>
    <w:lvl w:ilvl="0" w:tplc="A50A0124">
      <w:start w:val="1"/>
      <w:numFmt w:val="bullet"/>
      <w:lvlText w:val="-"/>
      <w:lvlJc w:val="left"/>
      <w:pPr>
        <w:ind w:left="720" w:hanging="360"/>
      </w:pPr>
      <w:rPr>
        <w:rFonts w:ascii="Calibri" w:eastAsia="Times New Roman" w:hAnsi="Calibri"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F33476"/>
    <w:multiLevelType w:val="hybridMultilevel"/>
    <w:tmpl w:val="78FAB324"/>
    <w:lvl w:ilvl="0" w:tplc="B5808BFA">
      <w:start w:val="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2"/>
  </w:compat>
  <w:rsids>
    <w:rsidRoot w:val="00B32472"/>
    <w:rsid w:val="000038CC"/>
    <w:rsid w:val="000177E6"/>
    <w:rsid w:val="00095236"/>
    <w:rsid w:val="000A2333"/>
    <w:rsid w:val="000D540E"/>
    <w:rsid w:val="00115B23"/>
    <w:rsid w:val="0013124D"/>
    <w:rsid w:val="00170204"/>
    <w:rsid w:val="00187A46"/>
    <w:rsid w:val="00191996"/>
    <w:rsid w:val="001D0AF1"/>
    <w:rsid w:val="001E0991"/>
    <w:rsid w:val="00223E88"/>
    <w:rsid w:val="0026409E"/>
    <w:rsid w:val="00275A3C"/>
    <w:rsid w:val="002B0716"/>
    <w:rsid w:val="00321BB4"/>
    <w:rsid w:val="00353DEE"/>
    <w:rsid w:val="003C0136"/>
    <w:rsid w:val="003C25B8"/>
    <w:rsid w:val="003C7BAD"/>
    <w:rsid w:val="004335CA"/>
    <w:rsid w:val="00461BE0"/>
    <w:rsid w:val="004D71BE"/>
    <w:rsid w:val="00516F91"/>
    <w:rsid w:val="0054334D"/>
    <w:rsid w:val="00582D42"/>
    <w:rsid w:val="00584649"/>
    <w:rsid w:val="005959C2"/>
    <w:rsid w:val="005A7D9C"/>
    <w:rsid w:val="0063050D"/>
    <w:rsid w:val="006363C1"/>
    <w:rsid w:val="00672D52"/>
    <w:rsid w:val="006764F1"/>
    <w:rsid w:val="006A704A"/>
    <w:rsid w:val="007673B7"/>
    <w:rsid w:val="00796C34"/>
    <w:rsid w:val="007A0A58"/>
    <w:rsid w:val="007E16B7"/>
    <w:rsid w:val="007E6FEA"/>
    <w:rsid w:val="007E734E"/>
    <w:rsid w:val="008309CE"/>
    <w:rsid w:val="008447E9"/>
    <w:rsid w:val="008C4091"/>
    <w:rsid w:val="00922CA7"/>
    <w:rsid w:val="00961DD2"/>
    <w:rsid w:val="00964434"/>
    <w:rsid w:val="00971B0A"/>
    <w:rsid w:val="00A41525"/>
    <w:rsid w:val="00A42E95"/>
    <w:rsid w:val="00A62EA9"/>
    <w:rsid w:val="00AA19F0"/>
    <w:rsid w:val="00B32472"/>
    <w:rsid w:val="00B3368D"/>
    <w:rsid w:val="00B434B1"/>
    <w:rsid w:val="00B77CBC"/>
    <w:rsid w:val="00BD5721"/>
    <w:rsid w:val="00C54441"/>
    <w:rsid w:val="00C863BC"/>
    <w:rsid w:val="00CB427D"/>
    <w:rsid w:val="00D15C13"/>
    <w:rsid w:val="00D16971"/>
    <w:rsid w:val="00D32699"/>
    <w:rsid w:val="00DB27D7"/>
    <w:rsid w:val="00E603F9"/>
    <w:rsid w:val="00E95A8D"/>
    <w:rsid w:val="00E95AF1"/>
    <w:rsid w:val="00EC515A"/>
    <w:rsid w:val="00EF4B66"/>
    <w:rsid w:val="00F14261"/>
    <w:rsid w:val="00F2272D"/>
    <w:rsid w:val="00F2612B"/>
    <w:rsid w:val="00F806EE"/>
    <w:rsid w:val="00FD71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47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223E88"/>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23E8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23E8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23E88"/>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223E88"/>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223E88"/>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223E88"/>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223E88"/>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223E88"/>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E8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23E8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23E8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23E8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23E8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223E88"/>
    <w:rPr>
      <w:b/>
      <w:bCs/>
      <w:sz w:val="22"/>
      <w:szCs w:val="22"/>
    </w:rPr>
  </w:style>
  <w:style w:type="character" w:customStyle="1" w:styleId="Heading7Char">
    <w:name w:val="Heading 7 Char"/>
    <w:basedOn w:val="DefaultParagraphFont"/>
    <w:link w:val="Heading7"/>
    <w:uiPriority w:val="9"/>
    <w:semiHidden/>
    <w:rsid w:val="00223E8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23E8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23E88"/>
    <w:rPr>
      <w:rFonts w:asciiTheme="majorHAnsi" w:eastAsiaTheme="majorEastAsia" w:hAnsiTheme="majorHAnsi" w:cstheme="majorBidi"/>
      <w:sz w:val="22"/>
      <w:szCs w:val="22"/>
    </w:rPr>
  </w:style>
  <w:style w:type="character" w:customStyle="1" w:styleId="tlid-translation">
    <w:name w:val="tlid-translation"/>
    <w:basedOn w:val="DefaultParagraphFont"/>
    <w:rsid w:val="00B32472"/>
  </w:style>
  <w:style w:type="paragraph" w:styleId="HTMLPreformatted">
    <w:name w:val="HTML Preformatted"/>
    <w:basedOn w:val="Normal"/>
    <w:link w:val="HTMLPreformattedChar"/>
    <w:uiPriority w:val="99"/>
    <w:unhideWhenUsed/>
    <w:rsid w:val="00B3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32472"/>
    <w:rPr>
      <w:rFonts w:ascii="Courier New" w:hAnsi="Courier New" w:cs="Courier New"/>
    </w:rPr>
  </w:style>
  <w:style w:type="paragraph" w:styleId="ListParagraph">
    <w:name w:val="List Paragraph"/>
    <w:basedOn w:val="Normal"/>
    <w:uiPriority w:val="34"/>
    <w:qFormat/>
    <w:rsid w:val="002B0716"/>
    <w:pPr>
      <w:ind w:left="720"/>
      <w:contextualSpacing/>
    </w:pPr>
  </w:style>
  <w:style w:type="paragraph" w:styleId="NormalWeb">
    <w:name w:val="Normal (Web)"/>
    <w:basedOn w:val="Normal"/>
    <w:uiPriority w:val="99"/>
    <w:unhideWhenUsed/>
    <w:rsid w:val="00DB27D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psalt-edited">
    <w:name w:val="hps alt-edited"/>
    <w:basedOn w:val="DefaultParagraphFont"/>
    <w:rsid w:val="00E95A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47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223E88"/>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23E8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23E8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23E88"/>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223E88"/>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223E88"/>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223E88"/>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223E88"/>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223E88"/>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E8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23E8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23E8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23E8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23E8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223E88"/>
    <w:rPr>
      <w:b/>
      <w:bCs/>
      <w:sz w:val="22"/>
      <w:szCs w:val="22"/>
    </w:rPr>
  </w:style>
  <w:style w:type="character" w:customStyle="1" w:styleId="Heading7Char">
    <w:name w:val="Heading 7 Char"/>
    <w:basedOn w:val="DefaultParagraphFont"/>
    <w:link w:val="Heading7"/>
    <w:uiPriority w:val="9"/>
    <w:semiHidden/>
    <w:rsid w:val="00223E8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23E8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23E88"/>
    <w:rPr>
      <w:rFonts w:asciiTheme="majorHAnsi" w:eastAsiaTheme="majorEastAsia" w:hAnsiTheme="majorHAnsi" w:cstheme="majorBidi"/>
      <w:sz w:val="22"/>
      <w:szCs w:val="22"/>
    </w:rPr>
  </w:style>
  <w:style w:type="character" w:customStyle="1" w:styleId="tlid-translation">
    <w:name w:val="tlid-translation"/>
    <w:basedOn w:val="DefaultParagraphFont"/>
    <w:rsid w:val="00B32472"/>
  </w:style>
  <w:style w:type="paragraph" w:styleId="HTMLPreformatted">
    <w:name w:val="HTML Preformatted"/>
    <w:basedOn w:val="Normal"/>
    <w:link w:val="HTMLPreformattedChar"/>
    <w:uiPriority w:val="99"/>
    <w:semiHidden/>
    <w:unhideWhenUsed/>
    <w:rsid w:val="00B3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2472"/>
    <w:rPr>
      <w:rFonts w:ascii="Courier New" w:hAnsi="Courier New" w:cs="Courier New"/>
    </w:rPr>
  </w:style>
  <w:style w:type="paragraph" w:styleId="ListParagraph">
    <w:name w:val="List Paragraph"/>
    <w:basedOn w:val="Normal"/>
    <w:uiPriority w:val="34"/>
    <w:qFormat/>
    <w:rsid w:val="002B0716"/>
    <w:pPr>
      <w:ind w:left="720"/>
      <w:contextualSpacing/>
    </w:pPr>
  </w:style>
  <w:style w:type="paragraph" w:styleId="NormalWeb">
    <w:name w:val="Normal (Web)"/>
    <w:basedOn w:val="Normal"/>
    <w:uiPriority w:val="99"/>
    <w:unhideWhenUsed/>
    <w:rsid w:val="00DB27D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psalt-edited">
    <w:name w:val="hps alt-edited"/>
    <w:basedOn w:val="DefaultParagraphFont"/>
    <w:rsid w:val="00E95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4748">
      <w:bodyDiv w:val="1"/>
      <w:marLeft w:val="0"/>
      <w:marRight w:val="0"/>
      <w:marTop w:val="0"/>
      <w:marBottom w:val="0"/>
      <w:divBdr>
        <w:top w:val="none" w:sz="0" w:space="0" w:color="auto"/>
        <w:left w:val="none" w:sz="0" w:space="0" w:color="auto"/>
        <w:bottom w:val="none" w:sz="0" w:space="0" w:color="auto"/>
        <w:right w:val="none" w:sz="0" w:space="0" w:color="auto"/>
      </w:divBdr>
    </w:div>
    <w:div w:id="827284372">
      <w:bodyDiv w:val="1"/>
      <w:marLeft w:val="0"/>
      <w:marRight w:val="0"/>
      <w:marTop w:val="0"/>
      <w:marBottom w:val="0"/>
      <w:divBdr>
        <w:top w:val="none" w:sz="0" w:space="0" w:color="auto"/>
        <w:left w:val="none" w:sz="0" w:space="0" w:color="auto"/>
        <w:bottom w:val="none" w:sz="0" w:space="0" w:color="auto"/>
        <w:right w:val="none" w:sz="0" w:space="0" w:color="auto"/>
      </w:divBdr>
    </w:div>
    <w:div w:id="1086077598">
      <w:bodyDiv w:val="1"/>
      <w:marLeft w:val="0"/>
      <w:marRight w:val="0"/>
      <w:marTop w:val="0"/>
      <w:marBottom w:val="0"/>
      <w:divBdr>
        <w:top w:val="none" w:sz="0" w:space="0" w:color="auto"/>
        <w:left w:val="none" w:sz="0" w:space="0" w:color="auto"/>
        <w:bottom w:val="none" w:sz="0" w:space="0" w:color="auto"/>
        <w:right w:val="none" w:sz="0" w:space="0" w:color="auto"/>
      </w:divBdr>
    </w:div>
    <w:div w:id="178862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Nevena</dc:creator>
  <cp:lastModifiedBy>Nevena</cp:lastModifiedBy>
  <cp:revision>54</cp:revision>
  <dcterms:created xsi:type="dcterms:W3CDTF">2019-06-04T13:38:00Z</dcterms:created>
  <dcterms:modified xsi:type="dcterms:W3CDTF">2019-06-07T15:37:00Z</dcterms:modified>
</cp:coreProperties>
</file>