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C2" w:rsidRPr="007D438C" w:rsidRDefault="001B5EC2" w:rsidP="001B5EC2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D438C">
        <w:rPr>
          <w:rStyle w:val="Strong"/>
          <w:rFonts w:ascii="Verdana" w:hAnsi="Verdana"/>
          <w:sz w:val="21"/>
          <w:szCs w:val="21"/>
          <w:shd w:val="clear" w:color="auto" w:fill="FFFFFF"/>
        </w:rPr>
        <w:t>SUPPLEMENTARY MATERIAL</w:t>
      </w:r>
    </w:p>
    <w:p w:rsidR="001B5EC2" w:rsidRPr="0096173A" w:rsidRDefault="001B5EC2" w:rsidP="001B5EC2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96173A">
        <w:rPr>
          <w:rFonts w:asciiTheme="minorHAnsi" w:hAnsiTheme="minorHAnsi" w:cstheme="minorHAnsi"/>
          <w:sz w:val="24"/>
          <w:szCs w:val="24"/>
        </w:rPr>
        <w:t xml:space="preserve">Table A1. Mass of separated essential oil: </w:t>
      </w:r>
      <w:r w:rsidRPr="0096173A">
        <w:rPr>
          <w:rFonts w:asciiTheme="minorHAnsi" w:hAnsiTheme="minorHAnsi" w:cstheme="minorHAnsi"/>
          <w:noProof/>
          <w:sz w:val="24"/>
          <w:szCs w:val="24"/>
        </w:rPr>
        <w:t>HD</w:t>
      </w:r>
    </w:p>
    <w:tbl>
      <w:tblPr>
        <w:tblpPr w:leftFromText="180" w:rightFromText="180" w:vertAnchor="page" w:horzAnchor="margin" w:tblpY="2551"/>
        <w:tblW w:w="893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/>
        <w:tblLayout w:type="fixed"/>
        <w:tblLook w:val="04A0"/>
      </w:tblPr>
      <w:tblGrid>
        <w:gridCol w:w="1332"/>
        <w:gridCol w:w="2126"/>
        <w:gridCol w:w="1183"/>
        <w:gridCol w:w="1134"/>
        <w:gridCol w:w="1116"/>
        <w:gridCol w:w="6"/>
        <w:gridCol w:w="2037"/>
      </w:tblGrid>
      <w:tr w:rsidR="001B5EC2" w:rsidRPr="00F412AD" w:rsidTr="000B1AE6">
        <w:trPr>
          <w:trHeight w:val="1134"/>
        </w:trPr>
        <w:tc>
          <w:tcPr>
            <w:tcW w:w="133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Number of fraction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Duration time 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extracting essential oil </w:t>
            </w:r>
          </w:p>
          <w:p w:rsidR="001B5EC2" w:rsidRPr="00F412AD" w:rsidRDefault="001B5EC2" w:rsidP="000B1AE6">
            <w:pPr>
              <w:spacing w:after="0" w:line="480" w:lineRule="auto"/>
              <w:ind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(min)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Extracted essential oil’s mass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2043" w:type="dxa"/>
            <w:gridSpan w:val="2"/>
            <w:tcBorders>
              <w:left w:val="single" w:sz="4" w:space="0" w:color="FFFFFF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tandard deviation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</w:tr>
      <w:tr w:rsidR="001B5EC2" w:rsidRPr="00F412AD" w:rsidTr="000B1AE6">
        <w:tc>
          <w:tcPr>
            <w:tcW w:w="1332" w:type="dxa"/>
            <w:vMerge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Experiment</w:t>
            </w: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5EC2" w:rsidRPr="00F412AD" w:rsidTr="000B1AE6">
        <w:tc>
          <w:tcPr>
            <w:tcW w:w="133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203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5EC2" w:rsidRPr="00F412AD" w:rsidTr="000B1AE6">
        <w:tc>
          <w:tcPr>
            <w:tcW w:w="133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0.13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0.14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0.17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0.13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0.14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9.4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0.08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0.08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0.08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  <w:tr w:rsidR="001B5EC2" w:rsidRPr="00F412AD" w:rsidTr="000B1AE6">
        <w:tc>
          <w:tcPr>
            <w:tcW w:w="1332" w:type="dxa"/>
            <w:tcBorders>
              <w:top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0.10</w:t>
            </w:r>
          </w:p>
        </w:tc>
      </w:tr>
    </w:tbl>
    <w:p w:rsidR="001B5EC2" w:rsidRDefault="001B5EC2" w:rsidP="001B5EC2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B5EC2" w:rsidRDefault="001B5EC2" w:rsidP="001B5EC2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B5EC2" w:rsidRPr="0096173A" w:rsidRDefault="001B5EC2" w:rsidP="001B5EC2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B5EC2" w:rsidRDefault="001B5EC2" w:rsidP="001B5EC2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:rsidR="001B5EC2" w:rsidRPr="0096173A" w:rsidRDefault="001B5EC2" w:rsidP="001B5EC2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96173A">
        <w:rPr>
          <w:rFonts w:asciiTheme="minorHAnsi" w:hAnsiTheme="minorHAnsi" w:cstheme="minorHAnsi"/>
          <w:sz w:val="24"/>
          <w:szCs w:val="24"/>
        </w:rPr>
        <w:t>Table A2. Mass of separated essential oil: SHDR</w:t>
      </w:r>
    </w:p>
    <w:tbl>
      <w:tblPr>
        <w:tblW w:w="8753" w:type="dxa"/>
        <w:jc w:val="center"/>
        <w:tblInd w:w="-24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/>
        <w:tblLayout w:type="fixed"/>
        <w:tblLook w:val="04A0"/>
      </w:tblPr>
      <w:tblGrid>
        <w:gridCol w:w="1332"/>
        <w:gridCol w:w="2126"/>
        <w:gridCol w:w="1183"/>
        <w:gridCol w:w="1134"/>
        <w:gridCol w:w="1122"/>
        <w:gridCol w:w="121"/>
        <w:gridCol w:w="115"/>
        <w:gridCol w:w="1505"/>
        <w:gridCol w:w="115"/>
      </w:tblGrid>
      <w:tr w:rsidR="001B5EC2" w:rsidRPr="00F412AD" w:rsidTr="000B1AE6">
        <w:trPr>
          <w:gridAfter w:val="1"/>
          <w:wAfter w:w="115" w:type="dxa"/>
          <w:trHeight w:val="1134"/>
          <w:jc w:val="center"/>
        </w:trPr>
        <w:tc>
          <w:tcPr>
            <w:tcW w:w="1332" w:type="dxa"/>
            <w:vMerge w:val="restart"/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Number of fraction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Duration time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for extracting essential oil</w:t>
            </w:r>
          </w:p>
          <w:p w:rsidR="001B5EC2" w:rsidRPr="00F412AD" w:rsidRDefault="001B5EC2" w:rsidP="000B1AE6">
            <w:pPr>
              <w:spacing w:after="0" w:line="480" w:lineRule="auto"/>
              <w:ind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(min)</w:t>
            </w:r>
          </w:p>
        </w:tc>
        <w:tc>
          <w:tcPr>
            <w:tcW w:w="356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Extracted essential oil’s mass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Standard deviation</w:t>
            </w:r>
          </w:p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b/>
                <w:sz w:val="20"/>
                <w:szCs w:val="20"/>
              </w:rPr>
              <w:t>Experiment</w:t>
            </w:r>
          </w:p>
        </w:tc>
        <w:tc>
          <w:tcPr>
            <w:tcW w:w="236" w:type="dxa"/>
            <w:gridSpan w:val="2"/>
            <w:vMerge w:val="restart"/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9.4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0.14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0.14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0.14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0.13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16.4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16.4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</w:p>
        </w:tc>
      </w:tr>
      <w:tr w:rsidR="001B5EC2" w:rsidRPr="00F412AD" w:rsidTr="000B1AE6">
        <w:trPr>
          <w:jc w:val="center"/>
        </w:trPr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17.6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EC2" w:rsidRPr="00F412AD" w:rsidRDefault="001B5EC2" w:rsidP="000B1AE6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2AD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</w:p>
        </w:tc>
      </w:tr>
    </w:tbl>
    <w:p w:rsidR="001B5EC2" w:rsidRDefault="001B5EC2" w:rsidP="001B5E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464B">
        <w:rPr>
          <w:rFonts w:asciiTheme="minorHAnsi" w:hAnsiTheme="minorHAnsi" w:cstheme="minorHAnsi"/>
          <w:sz w:val="20"/>
          <w:szCs w:val="20"/>
          <w:vertAlign w:val="superscript"/>
        </w:rPr>
        <w:t xml:space="preserve">a) </w:t>
      </w:r>
      <w:r w:rsidRPr="0063464B">
        <w:rPr>
          <w:rFonts w:asciiTheme="minorHAnsi" w:hAnsiTheme="minorHAnsi" w:cstheme="minorHAnsi"/>
          <w:sz w:val="20"/>
          <w:szCs w:val="20"/>
        </w:rPr>
        <w:t xml:space="preserve">The zero fraction has a mass of 0 because of the time needed for heating and </w:t>
      </w:r>
      <w:r w:rsidRPr="0063464B">
        <w:rPr>
          <w:rFonts w:asciiTheme="minorHAnsi" w:hAnsiTheme="minorHAnsi" w:cstheme="minorHAnsi"/>
          <w:noProof/>
          <w:sz w:val="20"/>
          <w:szCs w:val="20"/>
        </w:rPr>
        <w:t>stabilizing</w:t>
      </w:r>
      <w:r w:rsidRPr="0063464B">
        <w:rPr>
          <w:rFonts w:asciiTheme="minorHAnsi" w:hAnsiTheme="minorHAnsi" w:cstheme="minorHAnsi"/>
          <w:sz w:val="20"/>
          <w:szCs w:val="20"/>
        </w:rPr>
        <w:t xml:space="preserve"> the </w:t>
      </w:r>
      <w:r w:rsidRPr="0063464B">
        <w:rPr>
          <w:rFonts w:asciiTheme="minorHAnsi" w:hAnsiTheme="minorHAnsi" w:cstheme="minorHAnsi"/>
          <w:noProof/>
          <w:sz w:val="20"/>
          <w:szCs w:val="20"/>
        </w:rPr>
        <w:t>column</w:t>
      </w:r>
      <w:r w:rsidRPr="0063464B">
        <w:rPr>
          <w:rFonts w:asciiTheme="minorHAnsi" w:hAnsiTheme="minorHAnsi" w:cstheme="minorHAnsi"/>
          <w:sz w:val="20"/>
          <w:szCs w:val="20"/>
        </w:rPr>
        <w:t xml:space="preserve"> before extracting the fraction.</w:t>
      </w:r>
    </w:p>
    <w:p w:rsidR="00593125" w:rsidRDefault="00593125" w:rsidP="005D1AF1"/>
    <w:sectPr w:rsidR="00593125" w:rsidSect="00593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1B5EC2"/>
    <w:rsid w:val="001B5EC2"/>
    <w:rsid w:val="001E207D"/>
    <w:rsid w:val="00593125"/>
    <w:rsid w:val="005D1AF1"/>
    <w:rsid w:val="00A47AD4"/>
    <w:rsid w:val="00B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B5EC2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1B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BFAF-B1DC-4C10-A9B6-A528BC03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Miljana</cp:lastModifiedBy>
  <cp:revision>2</cp:revision>
  <dcterms:created xsi:type="dcterms:W3CDTF">2016-12-03T12:41:00Z</dcterms:created>
  <dcterms:modified xsi:type="dcterms:W3CDTF">2016-12-03T12:46:00Z</dcterms:modified>
</cp:coreProperties>
</file>